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3F" w:rsidRPr="00926747" w:rsidRDefault="00DE2C3F" w:rsidP="0092674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стол «Магистр-2020: шаг в профессию»</w:t>
      </w:r>
    </w:p>
    <w:p w:rsidR="005730F1" w:rsidRDefault="00DE2C3F" w:rsidP="0092674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февраля</w:t>
      </w:r>
      <w:r w:rsidR="00573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года, 15.00 – 18.00</w:t>
      </w:r>
    </w:p>
    <w:p w:rsidR="00DE2C3F" w:rsidRDefault="005730F1" w:rsidP="0092674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Пушкинская гостиная</w:t>
      </w:r>
    </w:p>
    <w:p w:rsidR="00926747" w:rsidRPr="00926747" w:rsidRDefault="00926747" w:rsidP="0092674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2C3F" w:rsidRPr="00926747" w:rsidRDefault="00DE2C3F" w:rsidP="0092674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</w:t>
      </w:r>
    </w:p>
    <w:p w:rsidR="00DE2C3F" w:rsidRPr="00926747" w:rsidRDefault="001C2CC8" w:rsidP="0092674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</w:t>
      </w:r>
      <w:r w:rsidR="00DE2C3F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зав. кафедрой дидактической лингвистики и теории преподавания русского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языка как иностранного, д.ф.н.</w:t>
      </w:r>
      <w:r w:rsidR="00DE2C3F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проф. </w:t>
      </w:r>
      <w:r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DE2C3F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spellEnd"/>
      <w:r w:rsidR="00DE2C3F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C2CC8" w:rsidRDefault="001C2CC8" w:rsidP="0092674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A4D" w:rsidRPr="00926747" w:rsidRDefault="00DE2C3F" w:rsidP="0092674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926747" w:rsidRPr="009267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Балабанова Ю.А.</w:t>
      </w:r>
      <w:r w:rsidR="00DC5A4D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Функционирование русских глаголов зрительного восприятия цвета в различных типовых ситуациях</w:t>
      </w:r>
      <w:r w:rsidR="001C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5A4D" w:rsidRPr="00926747" w:rsidRDefault="00DE2C3F" w:rsidP="009267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Балхина</w:t>
      </w:r>
      <w:proofErr w:type="spellEnd"/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А.З.</w:t>
      </w:r>
      <w:r w:rsidR="00DC5A4D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Семантика концептов </w:t>
      </w:r>
      <w:r w:rsidR="001C2CC8" w:rsidRPr="001C2C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дружба</w:t>
      </w:r>
      <w:r w:rsidR="001C2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1C2CC8" w:rsidRPr="001C2C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friendship</w:t>
      </w:r>
      <w:proofErr w:type="spellEnd"/>
      <w:r w:rsidR="001C2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172F" w:rsidRPr="00926747" w:rsidRDefault="00DE2C3F" w:rsidP="0092674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267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r w:rsidR="00DC5A4D" w:rsidRPr="00926747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Ван</w:t>
      </w:r>
      <w:r w:rsidR="00DD172F" w:rsidRPr="00926747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Си</w:t>
      </w:r>
      <w:r w:rsidR="001C2CC8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(КНР).</w:t>
      </w:r>
      <w:r w:rsidR="001C2CC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Русское </w:t>
      </w:r>
      <w:proofErr w:type="gramStart"/>
      <w:r w:rsidR="001C2CC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междометие</w:t>
      </w:r>
      <w:proofErr w:type="gramEnd"/>
      <w:r w:rsidR="001C2CC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D172F" w:rsidRPr="001C2CC8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а</w:t>
      </w:r>
      <w:r w:rsidR="00DD172F" w:rsidRPr="009267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функцион</w:t>
      </w:r>
      <w:r w:rsidR="001C2CC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альном соотнесении с китайским </w:t>
      </w:r>
      <w:r w:rsidR="00DD172F" w:rsidRPr="001C2CC8">
        <w:rPr>
          <w:rFonts w:ascii="MS Gothic" w:eastAsia="MS Gothic" w:hAnsi="MS Gothic" w:cs="MS Gothic" w:hint="eastAsia"/>
          <w:i/>
          <w:color w:val="000000"/>
          <w:sz w:val="28"/>
          <w:szCs w:val="28"/>
          <w:lang w:val="en-US" w:eastAsia="zh-CN"/>
        </w:rPr>
        <w:t>啊</w:t>
      </w:r>
      <w:r w:rsidR="001C2CC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D172F" w:rsidRPr="00926747" w:rsidRDefault="00DE2C3F" w:rsidP="0092674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="00DD172F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Волкова Д</w:t>
      </w:r>
      <w:r w:rsidR="00926747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DD172F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</w:t>
      </w:r>
      <w:r w:rsidR="00926747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DD172F" w:rsidRP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Норвежский акцент в области произношения русских переднеязычных согласных: проблемы прогнозирования и верификации</w:t>
      </w:r>
      <w:r w:rsidR="001C2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C5A4D" w:rsidRPr="00926747" w:rsidRDefault="00DE2C3F" w:rsidP="009267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C5A4D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Воробьева А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C5A4D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A4D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Субъективные смыслы в конструкциях с 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глаголами </w:t>
      </w:r>
      <w:r w:rsidR="00DC5A4D" w:rsidRPr="001C2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сказать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C5A4D" w:rsidRPr="001C2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говорить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A4D" w:rsidRPr="00926747" w:rsidRDefault="00DE2C3F" w:rsidP="009267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r w:rsidR="00DC5A4D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Зубова О</w:t>
      </w:r>
      <w:r w:rsidR="00926747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DC5A4D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</w:t>
      </w:r>
      <w:r w:rsidR="00926747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C5A4D" w:rsidRP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Проблемы адаптации художественной литературы в практике преподавания </w:t>
      </w:r>
      <w:r w:rsid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русского языка как иностранного</w:t>
      </w:r>
      <w:r w:rsidR="001C2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172F" w:rsidRPr="00926747" w:rsidRDefault="00DE2C3F" w:rsidP="0092674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="00DD172F" w:rsidRPr="009267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Каприелова</w:t>
      </w:r>
      <w:proofErr w:type="spellEnd"/>
      <w:r w:rsidR="00DD172F" w:rsidRPr="009267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</w:t>
      </w:r>
      <w:r w:rsidR="00926747" w:rsidRPr="009267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DD172F" w:rsidRPr="009267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="00926747" w:rsidRPr="009267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DD172F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172F" w:rsidRPr="00926747">
        <w:rPr>
          <w:rFonts w:ascii="Times New Roman" w:hAnsi="Times New Roman" w:cs="Times New Roman"/>
          <w:sz w:val="28"/>
          <w:szCs w:val="28"/>
        </w:rPr>
        <w:t xml:space="preserve">Особенности функционирования синтаксем типа </w:t>
      </w:r>
      <w:r w:rsidR="00DD172F" w:rsidRPr="00926747">
        <w:rPr>
          <w:rFonts w:ascii="Times New Roman" w:hAnsi="Times New Roman" w:cs="Times New Roman"/>
          <w:i/>
          <w:sz w:val="28"/>
          <w:szCs w:val="28"/>
        </w:rPr>
        <w:t xml:space="preserve">не + сущ. в </w:t>
      </w:r>
      <w:proofErr w:type="spellStart"/>
      <w:r w:rsidR="00DD172F" w:rsidRPr="00926747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="00DD172F" w:rsidRPr="00926747">
        <w:rPr>
          <w:rFonts w:ascii="Times New Roman" w:hAnsi="Times New Roman" w:cs="Times New Roman"/>
          <w:i/>
          <w:sz w:val="28"/>
          <w:szCs w:val="28"/>
        </w:rPr>
        <w:t>.</w:t>
      </w:r>
      <w:r w:rsidR="00DD172F" w:rsidRPr="00926747">
        <w:rPr>
          <w:rFonts w:ascii="Times New Roman" w:hAnsi="Times New Roman" w:cs="Times New Roman"/>
          <w:sz w:val="28"/>
          <w:szCs w:val="28"/>
        </w:rPr>
        <w:t xml:space="preserve"> в функции предиката</w:t>
      </w:r>
      <w:r w:rsidR="001C2CC8">
        <w:rPr>
          <w:rFonts w:ascii="Times New Roman" w:hAnsi="Times New Roman" w:cs="Times New Roman"/>
          <w:sz w:val="28"/>
          <w:szCs w:val="28"/>
        </w:rPr>
        <w:t>.</w:t>
      </w:r>
    </w:p>
    <w:p w:rsidR="00DC5A4D" w:rsidRPr="00926747" w:rsidRDefault="00DE2C3F" w:rsidP="009267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C5A4D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Кузина Т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C5A4D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C5A4D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A4D" w:rsidRPr="00926747">
        <w:rPr>
          <w:rFonts w:ascii="Times New Roman" w:hAnsi="Times New Roman" w:cs="Times New Roman"/>
          <w:color w:val="000000"/>
          <w:sz w:val="28"/>
          <w:szCs w:val="28"/>
        </w:rPr>
        <w:t xml:space="preserve">Учёт контекстуальных параметров при обучении </w:t>
      </w:r>
      <w:proofErr w:type="spellStart"/>
      <w:r w:rsidR="00DC5A4D" w:rsidRPr="00926747">
        <w:rPr>
          <w:rFonts w:ascii="Times New Roman" w:hAnsi="Times New Roman" w:cs="Times New Roman"/>
          <w:color w:val="000000"/>
          <w:sz w:val="28"/>
          <w:szCs w:val="28"/>
        </w:rPr>
        <w:t>инофонов</w:t>
      </w:r>
      <w:proofErr w:type="spellEnd"/>
      <w:r w:rsidR="00DC5A4D" w:rsidRPr="00926747">
        <w:rPr>
          <w:rFonts w:ascii="Times New Roman" w:hAnsi="Times New Roman" w:cs="Times New Roman"/>
          <w:color w:val="000000"/>
          <w:sz w:val="28"/>
          <w:szCs w:val="28"/>
        </w:rPr>
        <w:t xml:space="preserve"> синонимическим средствам в</w:t>
      </w:r>
      <w:r w:rsidR="00926747">
        <w:rPr>
          <w:rFonts w:ascii="Times New Roman" w:hAnsi="Times New Roman" w:cs="Times New Roman"/>
          <w:color w:val="000000"/>
          <w:sz w:val="28"/>
          <w:szCs w:val="28"/>
        </w:rPr>
        <w:t>ыражения глагольного сказуемого</w:t>
      </w:r>
      <w:r w:rsidR="001C2C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A4D" w:rsidRPr="00926747" w:rsidRDefault="00DE2C3F" w:rsidP="009267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="00DC5A4D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Мясникова</w:t>
      </w:r>
      <w:proofErr w:type="spellEnd"/>
      <w:r w:rsidR="00DC5A4D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C5A4D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A4D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употребления средств выражения целесообразности/нецелесообразности (по д</w:t>
      </w:r>
      <w:r w:rsid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 Национального корпуса РЯ)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A4D" w:rsidRPr="00926747" w:rsidRDefault="00DE2C3F" w:rsidP="009267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="00DC5A4D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Оспанова</w:t>
      </w:r>
      <w:proofErr w:type="spellEnd"/>
      <w:r w:rsidR="00DC5A4D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</w:t>
      </w:r>
      <w:r w:rsidR="00AF3D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.М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25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(Казахстан).</w:t>
      </w:r>
      <w:r w:rsidR="00DC5A4D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Интерпретационный потенциал семантической композиции художественного текста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A3B" w:rsidRPr="00926747" w:rsidRDefault="00DE2C3F" w:rsidP="00926747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11. </w:t>
      </w:r>
      <w:r w:rsidR="00121200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Панфилова Н</w:t>
      </w:r>
      <w:r w:rsidR="00926747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121200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</w:t>
      </w:r>
      <w:r w:rsidR="00926747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121200" w:rsidRP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Существительные, мотивированные приставочными гла</w:t>
      </w:r>
      <w:r w:rsidR="001C2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голами движения ехать </w:t>
      </w:r>
      <w:r w:rsidR="001C2CC8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ездить</w:t>
      </w:r>
      <w:r w:rsidR="001C2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172F" w:rsidRPr="00926747" w:rsidRDefault="00DE2C3F" w:rsidP="00926747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12. </w:t>
      </w:r>
      <w:r w:rsidR="00DD172F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Перепелица С</w:t>
      </w:r>
      <w:r w:rsidR="00926747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DD172F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Г</w:t>
      </w:r>
      <w:r w:rsidR="00926747" w:rsidRPr="009267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DD172F" w:rsidRPr="00926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Семантико-синтаксическая специфика обозначения ситуации восприятия запаха</w:t>
      </w:r>
      <w:r w:rsidR="001C2C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172F" w:rsidRPr="00926747" w:rsidRDefault="00DE2C3F" w:rsidP="009267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DD172F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Сафронова А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D172F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D172F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72F" w:rsidRPr="0092674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proofErr w:type="gramStart"/>
      <w:r w:rsidR="00DD172F" w:rsidRPr="00926747">
        <w:rPr>
          <w:rFonts w:ascii="Times New Roman" w:hAnsi="Times New Roman" w:cs="Times New Roman"/>
          <w:sz w:val="28"/>
          <w:szCs w:val="28"/>
        </w:rPr>
        <w:t>лингвокультурологической</w:t>
      </w:r>
      <w:proofErr w:type="spellEnd"/>
      <w:r w:rsidR="00DD172F" w:rsidRPr="00926747">
        <w:rPr>
          <w:rFonts w:ascii="Times New Roman" w:hAnsi="Times New Roman" w:cs="Times New Roman"/>
          <w:sz w:val="28"/>
          <w:szCs w:val="28"/>
        </w:rPr>
        <w:t xml:space="preserve">  компетенции</w:t>
      </w:r>
      <w:proofErr w:type="gramEnd"/>
      <w:r w:rsidR="00DD172F" w:rsidRPr="00926747">
        <w:rPr>
          <w:rFonts w:ascii="Times New Roman" w:hAnsi="Times New Roman" w:cs="Times New Roman"/>
          <w:sz w:val="28"/>
          <w:szCs w:val="28"/>
        </w:rPr>
        <w:t xml:space="preserve"> при чтении рассказа А.П. Чехова «Душечка» в иностранной аудитории</w:t>
      </w:r>
    </w:p>
    <w:p w:rsidR="001C2CC8" w:rsidRDefault="00DE2C3F" w:rsidP="009267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="00CE1884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Смотрина</w:t>
      </w:r>
      <w:proofErr w:type="spellEnd"/>
      <w:r w:rsidR="00CE1884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E1884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25520" w:rsidRPr="00C25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5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(Казахстан).</w:t>
      </w:r>
      <w:r w:rsidR="00C25520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884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страны в 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К</w:t>
      </w:r>
      <w:r w:rsidR="00CE1884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азахстан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1884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1884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зарубежных 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</w:p>
    <w:p w:rsidR="00CE1884" w:rsidRPr="00926747" w:rsidRDefault="00DE2C3F" w:rsidP="009267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="00CE1884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Токжумаева</w:t>
      </w:r>
      <w:proofErr w:type="spellEnd"/>
      <w:r w:rsidR="00CE1884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E1884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926747" w:rsidRPr="00926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E1884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(Казахстан).</w:t>
      </w:r>
      <w:r w:rsidR="00C25520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884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CE1884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стратегий чтения учебных текстов в классах</w:t>
      </w:r>
      <w:r w:rsidR="00DD172F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казахским языком обучения (описание эксперимента)</w:t>
      </w:r>
      <w:r w:rsidR="001C2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A4D" w:rsidRDefault="00DE2C3F" w:rsidP="0092674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CE1884" w:rsidRPr="0092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A4D" w:rsidRPr="009267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Фуркан</w:t>
      </w:r>
      <w:proofErr w:type="spellEnd"/>
      <w:r w:rsidR="00DC5A4D" w:rsidRPr="009267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DC5A4D" w:rsidRPr="009267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Шенокур</w:t>
      </w:r>
      <w:proofErr w:type="spellEnd"/>
      <w:r w:rsidR="001C2C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(Турция).</w:t>
      </w:r>
      <w:r w:rsidR="00DC5A4D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Семантика и функционирование глаголов мыслительной деятельности в русском языке</w:t>
      </w:r>
      <w:r w:rsidR="001C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контексте </w:t>
      </w:r>
      <w:proofErr w:type="gramStart"/>
      <w:r w:rsidR="001C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обучения </w:t>
      </w:r>
      <w:r w:rsidR="00DC5A4D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</w:t>
      </w:r>
      <w:r w:rsidR="001C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gramEnd"/>
      <w:r w:rsidR="001C2C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русскому языку.</w:t>
      </w:r>
    </w:p>
    <w:p w:rsidR="00926747" w:rsidRPr="00926747" w:rsidRDefault="00926747" w:rsidP="0092674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200" w:rsidRPr="00DE2C3F" w:rsidRDefault="001C2CC8" w:rsidP="0092674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 выступления</w:t>
      </w:r>
      <w:r w:rsidR="00BD6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7 </w:t>
      </w:r>
      <w:bookmarkStart w:id="0" w:name="_GoBack"/>
      <w:bookmarkEnd w:id="0"/>
      <w:r w:rsidR="00BD6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минут,</w:t>
      </w:r>
      <w:r w:rsidR="00DE2C3F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обсуждение</w:t>
      </w:r>
      <w:r w:rsidR="00BD6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2C3F" w:rsidRPr="009267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3 минут.</w:t>
      </w:r>
    </w:p>
    <w:sectPr w:rsidR="00121200" w:rsidRPr="00DE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7"/>
    <w:rsid w:val="000D6709"/>
    <w:rsid w:val="00121200"/>
    <w:rsid w:val="001C2CC8"/>
    <w:rsid w:val="005730F1"/>
    <w:rsid w:val="007A40AE"/>
    <w:rsid w:val="00926747"/>
    <w:rsid w:val="00950CB4"/>
    <w:rsid w:val="00A11EED"/>
    <w:rsid w:val="00AF3D6B"/>
    <w:rsid w:val="00BD6790"/>
    <w:rsid w:val="00C25520"/>
    <w:rsid w:val="00CE1884"/>
    <w:rsid w:val="00DC5A4D"/>
    <w:rsid w:val="00DD172F"/>
    <w:rsid w:val="00DE2C3F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15E55-DDC0-4277-93E5-1322CBCE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2020-02-12T16:56:00Z</dcterms:created>
  <dcterms:modified xsi:type="dcterms:W3CDTF">2020-02-13T11:45:00Z</dcterms:modified>
</cp:coreProperties>
</file>