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0A0"/>
      </w:tblPr>
      <w:tblGrid>
        <w:gridCol w:w="4077"/>
        <w:gridCol w:w="5931"/>
        <w:gridCol w:w="3993"/>
      </w:tblGrid>
      <w:tr w:rsidR="00272BEB" w:rsidRPr="00A959C2">
        <w:trPr>
          <w:trHeight w:val="3534"/>
        </w:trPr>
        <w:tc>
          <w:tcPr>
            <w:tcW w:w="4077" w:type="dxa"/>
          </w:tcPr>
          <w:p w:rsidR="00272BEB" w:rsidRPr="00A43880" w:rsidRDefault="00272BEB" w:rsidP="0086251A">
            <w:pPr>
              <w:rPr>
                <w:sz w:val="32"/>
                <w:szCs w:val="32"/>
              </w:rPr>
            </w:pPr>
          </w:p>
        </w:tc>
        <w:tc>
          <w:tcPr>
            <w:tcW w:w="5931" w:type="dxa"/>
          </w:tcPr>
          <w:p w:rsidR="00272BEB" w:rsidRPr="00A959C2" w:rsidRDefault="00272BEB" w:rsidP="00FF69B3">
            <w:pPr>
              <w:tabs>
                <w:tab w:val="left" w:pos="460"/>
                <w:tab w:val="right" w:pos="93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959C2">
              <w:rPr>
                <w:b/>
                <w:bCs/>
                <w:sz w:val="32"/>
                <w:szCs w:val="32"/>
              </w:rPr>
              <w:t>«УТВЕРЖДАЮ»</w:t>
            </w:r>
          </w:p>
          <w:p w:rsidR="00272BEB" w:rsidRPr="00A959C2" w:rsidRDefault="00272BEB" w:rsidP="0086251A">
            <w:pPr>
              <w:rPr>
                <w:sz w:val="16"/>
                <w:szCs w:val="16"/>
              </w:rPr>
            </w:pP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 xml:space="preserve">Председатель Оргкомитета </w:t>
            </w:r>
          </w:p>
          <w:p w:rsidR="00272BEB" w:rsidRPr="00A959C2" w:rsidRDefault="00272BEB" w:rsidP="0086251A">
            <w:pPr>
              <w:rPr>
                <w:b/>
                <w:bCs/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Универсиады «Ломоносов»</w:t>
            </w: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Ректор Московского государственного</w:t>
            </w: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университета имени М.В. Ломоносова</w:t>
            </w: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академик</w:t>
            </w:r>
          </w:p>
          <w:p w:rsidR="00272BEB" w:rsidRPr="00A959C2" w:rsidRDefault="00272BEB" w:rsidP="0086251A">
            <w:pPr>
              <w:rPr>
                <w:sz w:val="32"/>
                <w:szCs w:val="32"/>
              </w:rPr>
            </w:pPr>
          </w:p>
          <w:p w:rsidR="00272BEB" w:rsidRPr="00A959C2" w:rsidRDefault="00272BEB" w:rsidP="0086251A">
            <w:pPr>
              <w:rPr>
                <w:sz w:val="32"/>
                <w:szCs w:val="32"/>
              </w:rPr>
            </w:pP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 xml:space="preserve">                                      В.А. Садовничий</w:t>
            </w:r>
          </w:p>
          <w:p w:rsidR="00272BEB" w:rsidRPr="00A959C2" w:rsidRDefault="00272BEB" w:rsidP="0086251A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3" w:type="dxa"/>
          </w:tcPr>
          <w:p w:rsidR="00272BEB" w:rsidRPr="00A959C2" w:rsidRDefault="00272BEB" w:rsidP="0086251A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959C2">
              <w:rPr>
                <w:b/>
                <w:bCs/>
                <w:sz w:val="32"/>
                <w:szCs w:val="32"/>
              </w:rPr>
              <w:t>«УТВЕРЖДАЮ»</w:t>
            </w:r>
          </w:p>
          <w:p w:rsidR="00272BEB" w:rsidRPr="00A959C2" w:rsidRDefault="00272BEB" w:rsidP="0086251A">
            <w:pPr>
              <w:rPr>
                <w:sz w:val="28"/>
                <w:szCs w:val="28"/>
              </w:rPr>
            </w:pPr>
          </w:p>
          <w:p w:rsidR="00272BEB" w:rsidRPr="00A959C2" w:rsidRDefault="00272BEB" w:rsidP="0086251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</w:p>
    <w:p w:rsidR="00272BEB" w:rsidRPr="00A959C2" w:rsidRDefault="00272BEB" w:rsidP="00E34C7E">
      <w:pPr>
        <w:rPr>
          <w:b/>
          <w:bCs/>
          <w:sz w:val="28"/>
          <w:szCs w:val="28"/>
        </w:rPr>
      </w:pPr>
    </w:p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РЕГЛАМЕНТ</w:t>
      </w:r>
    </w:p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проведения Универсиады «Ломоносов»</w:t>
      </w:r>
    </w:p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по  международным  отношениям</w:t>
      </w:r>
    </w:p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  <w:lang w:val="en-US"/>
        </w:rPr>
        <w:t>9</w:t>
      </w:r>
      <w:bookmarkStart w:id="0" w:name="_GoBack"/>
      <w:bookmarkEnd w:id="0"/>
      <w:r w:rsidRPr="00A959C2">
        <w:rPr>
          <w:b/>
          <w:bCs/>
          <w:sz w:val="28"/>
          <w:szCs w:val="28"/>
        </w:rPr>
        <w:t xml:space="preserve"> учебном году</w:t>
      </w:r>
    </w:p>
    <w:p w:rsidR="00272BEB" w:rsidRPr="00A959C2" w:rsidRDefault="00272BEB" w:rsidP="00E34C7E">
      <w:pPr>
        <w:jc w:val="center"/>
        <w:rPr>
          <w:b/>
          <w:bCs/>
          <w:sz w:val="28"/>
          <w:szCs w:val="28"/>
        </w:rPr>
      </w:pPr>
    </w:p>
    <w:p w:rsidR="00272BEB" w:rsidRPr="00A959C2" w:rsidRDefault="00272BEB" w:rsidP="00023C57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A959C2">
        <w:rPr>
          <w:b/>
          <w:bCs/>
        </w:rPr>
        <w:t>Общие положения</w:t>
      </w:r>
    </w:p>
    <w:p w:rsidR="00272BEB" w:rsidRPr="00A959C2" w:rsidRDefault="00272BEB" w:rsidP="00023C57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Настоящий Регламент проведения Универсиады «Ломоносов» по международным отношениям (далее – Универсиада) разработан в соответствии с </w:t>
      </w: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A959C2">
        <w:rPr>
          <w:rFonts w:ascii="Times New Roman" w:hAnsi="Times New Roman" w:cs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272BEB" w:rsidRPr="00A959C2" w:rsidRDefault="00272BEB" w:rsidP="00023C57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lang w:eastAsia="en-US"/>
        </w:rPr>
      </w:pPr>
      <w:r w:rsidRPr="00A959C2">
        <w:rPr>
          <w:lang w:eastAsia="en-US"/>
        </w:rPr>
        <w:t>Универсиада проводится по направлению подготовки «Международные отношения».</w:t>
      </w:r>
    </w:p>
    <w:p w:rsidR="00272BEB" w:rsidRPr="00A959C2" w:rsidRDefault="00272BEB" w:rsidP="00023C57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</w:p>
    <w:p w:rsidR="00272BEB" w:rsidRPr="00A959C2" w:rsidRDefault="00272BEB" w:rsidP="00023C57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Координатором Универсиады является факультет мировой политики</w:t>
      </w:r>
      <w:r w:rsidRPr="00A959C2">
        <w:rPr>
          <w:color w:val="FF0000"/>
          <w:lang w:eastAsia="en-US"/>
        </w:rPr>
        <w:t xml:space="preserve"> </w:t>
      </w:r>
      <w:r w:rsidRPr="00A959C2">
        <w:rPr>
          <w:lang w:eastAsia="en-US"/>
        </w:rPr>
        <w:t xml:space="preserve"> Московского государственного университета имени М.В. Ломоносова</w:t>
      </w:r>
    </w:p>
    <w:p w:rsidR="00272BEB" w:rsidRPr="001A1EC4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hyperlink r:id="rId7" w:history="1"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http://universiade.msu.ru</w:t>
        </w:r>
      </w:hyperlink>
      <w:r w:rsidRPr="001A1EC4">
        <w:rPr>
          <w:sz w:val="24"/>
          <w:szCs w:val="24"/>
        </w:rPr>
        <w:t xml:space="preserve"> </w:t>
      </w:r>
      <w:r w:rsidRPr="001A1EC4">
        <w:rPr>
          <w:rFonts w:ascii="Times New Roman" w:hAnsi="Times New Roman" w:cs="Times New Roman"/>
          <w:sz w:val="24"/>
          <w:szCs w:val="24"/>
        </w:rPr>
        <w:t xml:space="preserve">и на интернет-странице Координатора </w:t>
      </w:r>
      <w:hyperlink r:id="rId8" w:history="1"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fmp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msu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1A1EC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2BEB" w:rsidRPr="00A959C2" w:rsidRDefault="00272BEB" w:rsidP="00BD21AC">
      <w:pPr>
        <w:pStyle w:val="-12"/>
        <w:spacing w:after="40" w:line="264" w:lineRule="auto"/>
        <w:ind w:left="567" w:hanging="567"/>
      </w:pPr>
    </w:p>
    <w:p w:rsidR="00272BEB" w:rsidRPr="00F34795" w:rsidRDefault="00272BEB" w:rsidP="00023C57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F34795">
        <w:rPr>
          <w:b/>
          <w:bCs/>
        </w:rPr>
        <w:t>Условия организации и проведения Универсиады</w:t>
      </w:r>
    </w:p>
    <w:p w:rsidR="00272BEB" w:rsidRPr="00F34795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795">
        <w:rPr>
          <w:rFonts w:ascii="Times New Roman" w:hAnsi="Times New Roman" w:cs="Times New Roman"/>
          <w:sz w:val="24"/>
          <w:szCs w:val="24"/>
        </w:rPr>
        <w:t xml:space="preserve">Универсиада проводится ежегодно в форме творческого соревнования. В текущем учебном году Универсиада проводится в период </w:t>
      </w:r>
      <w:r>
        <w:rPr>
          <w:rFonts w:ascii="Times New Roman" w:hAnsi="Times New Roman" w:cs="Times New Roman"/>
          <w:sz w:val="24"/>
          <w:szCs w:val="24"/>
        </w:rPr>
        <w:t>с 14 января 2019</w:t>
      </w:r>
      <w:r w:rsidRPr="00F34795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 по 20 апреля 2019</w:t>
      </w:r>
      <w:r w:rsidRPr="00F34795">
        <w:rPr>
          <w:rFonts w:ascii="Times New Roman" w:hAnsi="Times New Roman" w:cs="Times New Roman"/>
          <w:sz w:val="24"/>
          <w:szCs w:val="24"/>
        </w:rPr>
        <w:t> г. поэтапно.</w:t>
      </w:r>
    </w:p>
    <w:p w:rsidR="00272BEB" w:rsidRPr="00A959C2" w:rsidRDefault="00272BEB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i/>
          <w:iCs/>
          <w:lang w:eastAsia="en-US"/>
        </w:rPr>
      </w:pPr>
      <w:r w:rsidRPr="00F34795">
        <w:rPr>
          <w:lang w:eastAsia="en-US"/>
        </w:rPr>
        <w:t>Содержание и сложность конкурсных заданий соответствуют образовательным программам высшего образования бакалавриата (специалитета)</w:t>
      </w:r>
      <w:r w:rsidRPr="00F34795">
        <w:rPr>
          <w:color w:val="FF0000"/>
          <w:lang w:eastAsia="en-US"/>
        </w:rPr>
        <w:t xml:space="preserve"> </w:t>
      </w:r>
      <w:r w:rsidRPr="00F34795">
        <w:rPr>
          <w:lang w:eastAsia="en-US"/>
        </w:rPr>
        <w:t xml:space="preserve">по </w:t>
      </w:r>
      <w:r w:rsidRPr="00F34795">
        <w:rPr>
          <w:color w:val="FF0000"/>
          <w:lang w:eastAsia="en-US"/>
        </w:rPr>
        <w:t xml:space="preserve"> </w:t>
      </w:r>
      <w:r w:rsidRPr="00F34795">
        <w:rPr>
          <w:lang w:eastAsia="en-US"/>
        </w:rPr>
        <w:t>направлению</w:t>
      </w:r>
      <w:r w:rsidRPr="00A959C2">
        <w:rPr>
          <w:lang w:eastAsia="en-US"/>
        </w:rPr>
        <w:t xml:space="preserve"> подготовки «Международные отношения».</w:t>
      </w:r>
    </w:p>
    <w:p w:rsidR="00272BEB" w:rsidRPr="00A959C2" w:rsidRDefault="00272BEB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272BEB" w:rsidRPr="00A959C2" w:rsidRDefault="00272BEB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272BEB" w:rsidRPr="00A959C2" w:rsidRDefault="00272BEB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Универсиада проводится в два этапа:</w:t>
      </w:r>
    </w:p>
    <w:p w:rsidR="00272BEB" w:rsidRPr="00F34795" w:rsidRDefault="00272BEB" w:rsidP="00BD21AC">
      <w:pPr>
        <w:pStyle w:val="-1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F34795">
        <w:rPr>
          <w:rFonts w:ascii="Times New Roman" w:hAnsi="Times New Roman" w:cs="Times New Roman"/>
          <w:sz w:val="24"/>
          <w:szCs w:val="24"/>
        </w:rPr>
        <w:t xml:space="preserve">первый этап − отборочный, проводится </w:t>
      </w:r>
      <w:r w:rsidRPr="00F3479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34795">
        <w:rPr>
          <w:rFonts w:ascii="Times New Roman" w:hAnsi="Times New Roman" w:cs="Times New Roman"/>
          <w:sz w:val="24"/>
          <w:szCs w:val="24"/>
        </w:rPr>
        <w:t xml:space="preserve">заочно в форме творческой работы (написание эссе по предложенным темам) в период 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14 января 2019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> г</w:t>
      </w:r>
      <w:r>
        <w:rPr>
          <w:rFonts w:ascii="Times New Roman" w:hAnsi="Times New Roman" w:cs="Times New Roman"/>
          <w:color w:val="000000"/>
          <w:sz w:val="24"/>
          <w:szCs w:val="24"/>
        </w:rPr>
        <w:t>. по 14 марта 2019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> г.;</w:t>
      </w:r>
    </w:p>
    <w:p w:rsidR="00272BEB" w:rsidRPr="00A959C2" w:rsidRDefault="00272BEB" w:rsidP="00BD21AC">
      <w:pPr>
        <w:pStyle w:val="-1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второй этап – заключительный, проводится в очной форме в виде письменной работы</w:t>
      </w:r>
      <w:r w:rsidRPr="00A959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 xml:space="preserve"> в Московском государственном университете имени М.В. Ломоносова или на региональных площадках в соответствии с утвержденным графиком.</w:t>
      </w:r>
    </w:p>
    <w:p w:rsidR="00272BEB" w:rsidRPr="00A959C2" w:rsidRDefault="00272BEB" w:rsidP="00BD21AC">
      <w:pPr>
        <w:pStyle w:val="-11"/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EB" w:rsidRPr="00A959C2" w:rsidRDefault="00272BEB" w:rsidP="00023C57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A959C2">
        <w:rPr>
          <w:b/>
          <w:bCs/>
        </w:rPr>
        <w:t>Отборочный этап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color w:val="000000"/>
          <w:sz w:val="24"/>
          <w:szCs w:val="24"/>
        </w:rPr>
        <w:t xml:space="preserve">Отборочный этап Универсиады проходит в </w:t>
      </w:r>
      <w:r w:rsidRPr="00A959C2">
        <w:rPr>
          <w:rFonts w:ascii="Times New Roman" w:hAnsi="Times New Roman" w:cs="Times New Roman"/>
          <w:sz w:val="24"/>
          <w:szCs w:val="24"/>
        </w:rPr>
        <w:t>заочной форме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color w:val="000000"/>
          <w:sz w:val="24"/>
          <w:szCs w:val="24"/>
        </w:rPr>
        <w:t>с использованием дистанционных образовательных технологий.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Универсиады.</w:t>
      </w:r>
    </w:p>
    <w:p w:rsidR="00272BEB" w:rsidRPr="00F34795" w:rsidRDefault="00272BEB" w:rsidP="00023C57">
      <w:pPr>
        <w:pStyle w:val="-11"/>
        <w:numPr>
          <w:ilvl w:val="0"/>
          <w:numId w:val="2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F3479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14 января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 по 14</w:t>
      </w:r>
      <w:r w:rsidRPr="00F3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> г. – регистрация участников на портале Универсиады;</w:t>
      </w:r>
    </w:p>
    <w:p w:rsidR="00272BEB" w:rsidRPr="00F34795" w:rsidRDefault="00272BEB" w:rsidP="00023C57">
      <w:pPr>
        <w:pStyle w:val="-11"/>
        <w:numPr>
          <w:ilvl w:val="1"/>
          <w:numId w:val="3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F34795">
        <w:rPr>
          <w:rFonts w:ascii="Times New Roman" w:hAnsi="Times New Roman" w:cs="Times New Roman"/>
          <w:sz w:val="24"/>
          <w:szCs w:val="24"/>
        </w:rPr>
        <w:t xml:space="preserve">с 00:00 часов </w:t>
      </w:r>
      <w:r>
        <w:rPr>
          <w:rFonts w:ascii="Times New Roman" w:hAnsi="Times New Roman" w:cs="Times New Roman"/>
          <w:sz w:val="24"/>
          <w:szCs w:val="24"/>
        </w:rPr>
        <w:t>14 января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 до 23:59 часов 14</w:t>
      </w:r>
      <w:r w:rsidRPr="00F3479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 xml:space="preserve"> г. –  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>проведение отборочного этапа;</w:t>
      </w:r>
    </w:p>
    <w:p w:rsidR="00272BEB" w:rsidRPr="00A959C2" w:rsidRDefault="00272BEB" w:rsidP="00023C57">
      <w:pPr>
        <w:pStyle w:val="-11"/>
        <w:numPr>
          <w:ilvl w:val="1"/>
          <w:numId w:val="3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Pr="00F3479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 по 29</w:t>
      </w:r>
      <w:r w:rsidRPr="00F3479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3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34795">
        <w:rPr>
          <w:rFonts w:ascii="Times New Roman" w:hAnsi="Times New Roman" w:cs="Times New Roman"/>
          <w:sz w:val="24"/>
          <w:szCs w:val="24"/>
        </w:rPr>
        <w:t> г. – проверка работ участников, публикация на портале Универсиады результатов</w:t>
      </w:r>
      <w:r w:rsidRPr="00A959C2">
        <w:rPr>
          <w:rFonts w:ascii="Times New Roman" w:hAnsi="Times New Roman" w:cs="Times New Roman"/>
          <w:sz w:val="24"/>
          <w:szCs w:val="24"/>
        </w:rPr>
        <w:t xml:space="preserve">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>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A959C2">
        <w:rPr>
          <w:rFonts w:ascii="Times New Roman" w:hAnsi="Times New Roman" w:cs="Times New Roman"/>
          <w:sz w:val="24"/>
          <w:szCs w:val="24"/>
        </w:rPr>
        <w:t>участников</w:t>
      </w: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272BEB" w:rsidRPr="00A959C2" w:rsidRDefault="00272BEB" w:rsidP="00BD21AC">
      <w:pPr>
        <w:pStyle w:val="-11"/>
        <w:spacing w:after="40" w:line="264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BEB" w:rsidRPr="00A959C2" w:rsidRDefault="00272BEB" w:rsidP="00023C57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272BEB" w:rsidRPr="00A959C2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заключительном этапе Универсиады допускаются победители и призеры отборочного этапа Универсиады </w:t>
      </w:r>
      <w:r>
        <w:rPr>
          <w:rFonts w:ascii="Times New Roman" w:hAnsi="Times New Roman" w:cs="Times New Roman"/>
          <w:sz w:val="24"/>
          <w:szCs w:val="24"/>
          <w:lang w:eastAsia="ru-RU"/>
        </w:rPr>
        <w:t>2018/2019</w:t>
      </w: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272BEB" w:rsidRPr="00A959C2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этапе, минуя отборочный этап Универсиады, допускаются победители и призеры Универсиады </w:t>
      </w:r>
      <w:r>
        <w:rPr>
          <w:rFonts w:ascii="Times New Roman" w:hAnsi="Times New Roman" w:cs="Times New Roman"/>
          <w:sz w:val="24"/>
          <w:szCs w:val="24"/>
        </w:rPr>
        <w:t>по международным отношениям 2017/2018</w:t>
      </w:r>
      <w:r w:rsidRPr="00A959C2">
        <w:rPr>
          <w:rFonts w:ascii="Times New Roman" w:hAnsi="Times New Roman" w:cs="Times New Roman"/>
          <w:sz w:val="24"/>
          <w:szCs w:val="24"/>
        </w:rPr>
        <w:t xml:space="preserve"> учебного года, продолжающие обучение в образовательных учреждениях высшего образования.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заключительный (очный) этап Универсиады осуществляется 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Универсиады и интернет-странице Координатора. 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Для регистрации иногородних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включительно), проводится в установленные сроки в основное время.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</w:rPr>
        <w:t xml:space="preserve">Для регистрации участник лично 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BD21A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72BEB" w:rsidRPr="00BD21AC" w:rsidRDefault="00272BEB" w:rsidP="00BD21AC">
      <w:pPr>
        <w:pStyle w:val="-11"/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(копия не нужна);</w:t>
      </w:r>
    </w:p>
    <w:p w:rsidR="00272BEB" w:rsidRPr="00BD21AC" w:rsidRDefault="00272BEB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оригинал справки из образовательной организации высшего образования, подтверждающей статус участника (участники, обучающиеся в МГУ имени М.В. Ломоносова, предъявляют студенческий билет);</w:t>
      </w:r>
    </w:p>
    <w:p w:rsidR="00272BEB" w:rsidRPr="00BD21AC" w:rsidRDefault="00272BEB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копию диплома или иного документа о высшем образовании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272BEB" w:rsidRPr="00BD21AC" w:rsidRDefault="00272BEB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 xml:space="preserve">заявление участника (заполняется при регистрации); </w:t>
      </w:r>
    </w:p>
    <w:p w:rsidR="00272BEB" w:rsidRPr="00BD21AC" w:rsidRDefault="00272BEB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согласие участников заключительного этапа на обработку персональных данных.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  <w:r w:rsidRPr="00BD2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Заключительный этап Универсиады проводится в виде выполнения письменного задания, интегрирующего в себе комплексные вопросы по базовым дисциплинам «История международных отношений», «Современные международные отношения», «Теория международных отношений».</w:t>
      </w:r>
    </w:p>
    <w:p w:rsidR="00272BEB" w:rsidRPr="00BD21AC" w:rsidRDefault="00272BEB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В день проведения заключительного этапа Универсиады действует следующий порядок: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сопровождающие лица в здание не допускаются;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 xml:space="preserve">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</w:t>
      </w:r>
      <w:r>
        <w:t xml:space="preserve">прозрачную </w:t>
      </w:r>
      <w:r w:rsidRPr="00BD21AC">
        <w:t>пластиковую бутылку с негазированной минеральной водой;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>
        <w:br w:type="page"/>
      </w:r>
      <w:r w:rsidRPr="00BD21AC">
        <w:t>пользоваться дополнительными средствами (любыми бумажными или электронными носителями информации) не разрешается;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Универсиада начинается с момента объявления заданий, после чего допуск участников в здание и в аудитории прекращается. Опоздавшие к участию в Универсиаде не допускаются;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дополнительные (резервные) дни для проведения заключительн</w:t>
      </w:r>
      <w:r>
        <w:t>ого</w:t>
      </w:r>
      <w:r w:rsidRPr="00BD21AC">
        <w:t xml:space="preserve"> этап</w:t>
      </w:r>
      <w:r>
        <w:t>а</w:t>
      </w:r>
      <w:r w:rsidRPr="00BD21AC">
        <w:t xml:space="preserve"> Универсиады не предусмотрены.</w:t>
      </w:r>
    </w:p>
    <w:p w:rsidR="00272BEB" w:rsidRPr="00BD21AC" w:rsidRDefault="00272BEB" w:rsidP="00023C57">
      <w:pPr>
        <w:pStyle w:val="ListParagraph"/>
        <w:numPr>
          <w:ilvl w:val="1"/>
          <w:numId w:val="1"/>
        </w:numPr>
        <w:spacing w:afterLines="40" w:line="264" w:lineRule="auto"/>
        <w:ind w:left="567" w:hanging="567"/>
        <w:jc w:val="both"/>
      </w:pPr>
      <w:r w:rsidRPr="00BD21AC">
        <w:t>Универсиада проводится согласно следующей процедуре: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A959C2">
        <w:t>время, отведенное для написания работы, составляет 240 минут. Эта</w:t>
      </w:r>
      <w:r w:rsidRPr="00BD21AC">
        <w:t xml:space="preserve"> информация размещается на портале Универсиады, приводится в Памятке, сообщается участникам перед началом выполнения работы;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нее выставляется неудовлетворительная оценка;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272BEB" w:rsidRPr="00BD21AC" w:rsidRDefault="00272BEB" w:rsidP="00023C57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BD21AC">
        <w:rPr>
          <w:rFonts w:ascii="Times New Roman" w:hAnsi="Times New Roman" w:cs="Times New Roman"/>
          <w:sz w:val="24"/>
          <w:szCs w:val="24"/>
        </w:rPr>
        <w:t>участников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272BEB" w:rsidRPr="00BD21AC" w:rsidRDefault="00272BEB" w:rsidP="00023C57">
      <w:pPr>
        <w:pStyle w:val="ListParagraph"/>
        <w:spacing w:afterLines="40" w:line="264" w:lineRule="auto"/>
        <w:ind w:left="567" w:hanging="567"/>
        <w:jc w:val="both"/>
      </w:pPr>
    </w:p>
    <w:p w:rsidR="00272BEB" w:rsidRPr="00BD21AC" w:rsidRDefault="00272BEB" w:rsidP="00023C57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BD21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международным отношениям</w:t>
      </w:r>
      <w:r w:rsidRPr="00BD21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решения Оргкомитета публикуется на портале Универсиады.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призерами Универсиады размещается на портале Универсиады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интернет-странице Координатора</w:t>
      </w:r>
      <w:r w:rsidRPr="00BD21AC">
        <w:rPr>
          <w:rFonts w:ascii="Times New Roman" w:hAnsi="Times New Roman" w:cs="Times New Roman"/>
          <w:sz w:val="24"/>
          <w:szCs w:val="24"/>
        </w:rPr>
        <w:t>.</w:t>
      </w:r>
    </w:p>
    <w:p w:rsidR="00272BEB" w:rsidRPr="00BD21AC" w:rsidRDefault="00272BEB" w:rsidP="00023C57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272BEB" w:rsidRPr="00BD21AC" w:rsidRDefault="00272BEB" w:rsidP="00701928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Порядок определения победителей и призеров устанавливается в Положении об Универсиаде «Ломоносов».</w:t>
      </w:r>
    </w:p>
    <w:sectPr w:rsidR="00272BEB" w:rsidRPr="00BD21AC" w:rsidSect="0086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EB" w:rsidRDefault="00272BEB">
      <w:r>
        <w:separator/>
      </w:r>
    </w:p>
  </w:endnote>
  <w:endnote w:type="continuationSeparator" w:id="0">
    <w:p w:rsidR="00272BEB" w:rsidRDefault="0027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EB" w:rsidRDefault="00272BEB">
      <w:r>
        <w:separator/>
      </w:r>
    </w:p>
  </w:footnote>
  <w:footnote w:type="continuationSeparator" w:id="0">
    <w:p w:rsidR="00272BEB" w:rsidRDefault="00272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15"/>
    <w:multiLevelType w:val="hybridMultilevel"/>
    <w:tmpl w:val="1658A14C"/>
    <w:lvl w:ilvl="0" w:tplc="54B4F4D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2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4C146A"/>
    <w:multiLevelType w:val="multilevel"/>
    <w:tmpl w:val="B7D4D3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728A6314"/>
    <w:multiLevelType w:val="multilevel"/>
    <w:tmpl w:val="CB1800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D8D5391"/>
    <w:multiLevelType w:val="hybridMultilevel"/>
    <w:tmpl w:val="477CCCCE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E6E152">
      <w:start w:val="1"/>
      <w:numFmt w:val="decimal"/>
      <w:lvlText w:val="4.10.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C7E"/>
    <w:rsid w:val="00023C57"/>
    <w:rsid w:val="0008514F"/>
    <w:rsid w:val="000B3E8D"/>
    <w:rsid w:val="00100B5D"/>
    <w:rsid w:val="00107612"/>
    <w:rsid w:val="001A1EC4"/>
    <w:rsid w:val="001B0729"/>
    <w:rsid w:val="001B37AA"/>
    <w:rsid w:val="00210D23"/>
    <w:rsid w:val="00212D8C"/>
    <w:rsid w:val="00222975"/>
    <w:rsid w:val="0022446E"/>
    <w:rsid w:val="00272BEB"/>
    <w:rsid w:val="003231DB"/>
    <w:rsid w:val="00327AC0"/>
    <w:rsid w:val="00327F34"/>
    <w:rsid w:val="00346D19"/>
    <w:rsid w:val="0037015C"/>
    <w:rsid w:val="00393939"/>
    <w:rsid w:val="003F0420"/>
    <w:rsid w:val="00464439"/>
    <w:rsid w:val="004A6D3A"/>
    <w:rsid w:val="005178C5"/>
    <w:rsid w:val="00563523"/>
    <w:rsid w:val="00580B76"/>
    <w:rsid w:val="00657C15"/>
    <w:rsid w:val="006B62A3"/>
    <w:rsid w:val="00701928"/>
    <w:rsid w:val="00760F6B"/>
    <w:rsid w:val="00772081"/>
    <w:rsid w:val="0081111E"/>
    <w:rsid w:val="0086251A"/>
    <w:rsid w:val="008B6E3A"/>
    <w:rsid w:val="00907B2C"/>
    <w:rsid w:val="00A36237"/>
    <w:rsid w:val="00A43880"/>
    <w:rsid w:val="00A959C2"/>
    <w:rsid w:val="00AC03A4"/>
    <w:rsid w:val="00B56BA6"/>
    <w:rsid w:val="00BD21AC"/>
    <w:rsid w:val="00BD235E"/>
    <w:rsid w:val="00BD58A9"/>
    <w:rsid w:val="00C413A4"/>
    <w:rsid w:val="00C63131"/>
    <w:rsid w:val="00C6435F"/>
    <w:rsid w:val="00CD47AB"/>
    <w:rsid w:val="00CE09CB"/>
    <w:rsid w:val="00D46C1E"/>
    <w:rsid w:val="00D65DEA"/>
    <w:rsid w:val="00D90312"/>
    <w:rsid w:val="00D93E4B"/>
    <w:rsid w:val="00DF643B"/>
    <w:rsid w:val="00E00EF7"/>
    <w:rsid w:val="00E34C7E"/>
    <w:rsid w:val="00E52514"/>
    <w:rsid w:val="00EB5770"/>
    <w:rsid w:val="00EC1AB6"/>
    <w:rsid w:val="00F012A6"/>
    <w:rsid w:val="00F34795"/>
    <w:rsid w:val="00F34804"/>
    <w:rsid w:val="00FC2940"/>
    <w:rsid w:val="00FE2F45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Цветной список - Акцент 11"/>
    <w:basedOn w:val="Normal"/>
    <w:uiPriority w:val="99"/>
    <w:rsid w:val="00E34C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Normal"/>
    <w:uiPriority w:val="99"/>
    <w:rsid w:val="00E34C7E"/>
    <w:pPr>
      <w:ind w:left="720"/>
    </w:pPr>
  </w:style>
  <w:style w:type="paragraph" w:styleId="Header">
    <w:name w:val="header"/>
    <w:basedOn w:val="Normal"/>
    <w:link w:val="HeaderChar"/>
    <w:uiPriority w:val="99"/>
    <w:rsid w:val="00E34C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4C7E"/>
    <w:rPr>
      <w:rFonts w:eastAsia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34C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92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F69B3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B37A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3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p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1568</Words>
  <Characters>8939</Characters>
  <Application>Microsoft Office Outlook</Application>
  <DocSecurity>0</DocSecurity>
  <Lines>0</Lines>
  <Paragraphs>0</Paragraphs>
  <ScaleCrop>false</ScaleCrop>
  <Company>ГОУ ВПО РГМУ Росздрава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МАМА</dc:creator>
  <cp:keywords/>
  <dc:description/>
  <cp:lastModifiedBy>Nata</cp:lastModifiedBy>
  <cp:revision>13</cp:revision>
  <cp:lastPrinted>2018-11-27T09:09:00Z</cp:lastPrinted>
  <dcterms:created xsi:type="dcterms:W3CDTF">2016-12-12T12:59:00Z</dcterms:created>
  <dcterms:modified xsi:type="dcterms:W3CDTF">2018-11-28T08:51:00Z</dcterms:modified>
</cp:coreProperties>
</file>