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F26468">
        <w:rPr>
          <w:rFonts w:ascii="Times New Roman" w:hAnsi="Times New Roman" w:cs="Times New Roman"/>
          <w:b/>
          <w:sz w:val="28"/>
          <w:szCs w:val="28"/>
        </w:rPr>
        <w:t>8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B35C44">
        <w:rPr>
          <w:rFonts w:ascii="Times New Roman" w:hAnsi="Times New Roman" w:cs="Times New Roman"/>
          <w:b/>
          <w:sz w:val="28"/>
          <w:szCs w:val="28"/>
        </w:rPr>
        <w:t>История государства и права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4D447F" w:rsidRDefault="009A4AE9" w:rsidP="00A61C17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D73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</w:t>
      </w:r>
      <w:r w:rsidR="00E925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 «</w:t>
      </w:r>
      <w:r w:rsidR="00F26468" w:rsidRPr="00F264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Идея конституции в правовой культуре Англии, США и Франции: сравнительный анализ</w:t>
      </w:r>
      <w:bookmarkStart w:id="0" w:name="_GoBack"/>
      <w:bookmarkEnd w:id="0"/>
      <w:r w:rsidR="00E925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B35C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09A3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5C44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D3600"/>
    <w:rsid w:val="00BE2A32"/>
    <w:rsid w:val="00BE2A63"/>
    <w:rsid w:val="00BF2B9C"/>
    <w:rsid w:val="00C010A5"/>
    <w:rsid w:val="00C02622"/>
    <w:rsid w:val="00C21005"/>
    <w:rsid w:val="00C2744A"/>
    <w:rsid w:val="00C303FB"/>
    <w:rsid w:val="00C312D4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92579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26468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041C"/>
    <w:rsid w:val="00FC5A3B"/>
    <w:rsid w:val="00FD73B0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CD47"/>
  <w15:docId w15:val="{CEC70D7D-A455-4132-8BC8-3E3885C2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-</cp:lastModifiedBy>
  <cp:revision>2</cp:revision>
  <dcterms:created xsi:type="dcterms:W3CDTF">2017-11-13T17:40:00Z</dcterms:created>
  <dcterms:modified xsi:type="dcterms:W3CDTF">2017-11-13T17:40:00Z</dcterms:modified>
</cp:coreProperties>
</file>