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7938"/>
        <w:gridCol w:w="1099"/>
      </w:tblGrid>
      <w:tr w:rsidR="00116CC8" w:rsidRPr="004C1A0D" w:rsidTr="00704ACD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6CC8" w:rsidRPr="00027C94" w:rsidRDefault="00116CC8" w:rsidP="009F2CBD">
            <w:pPr>
              <w:jc w:val="center"/>
              <w:rPr>
                <w:b/>
              </w:rPr>
            </w:pPr>
            <w:r w:rsidRPr="00027C94">
              <w:rPr>
                <w:b/>
              </w:rPr>
              <w:t>ОЛИМПИАДА «ЛОМОНОСОВ-2017» ПО ГЕОГРАФИИ</w:t>
            </w:r>
          </w:p>
          <w:p w:rsidR="00116CC8" w:rsidRDefault="00116CC8" w:rsidP="009F2CBD">
            <w:pPr>
              <w:jc w:val="center"/>
              <w:rPr>
                <w:b/>
              </w:rPr>
            </w:pPr>
          </w:p>
          <w:p w:rsidR="00116CC8" w:rsidRPr="00027C94" w:rsidRDefault="00116CC8" w:rsidP="009F2CBD">
            <w:pPr>
              <w:jc w:val="center"/>
              <w:rPr>
                <w:b/>
              </w:rPr>
            </w:pPr>
            <w:r w:rsidRPr="00027C94">
              <w:rPr>
                <w:b/>
              </w:rPr>
              <w:t>1 ТУР ОТВЕТЫ</w:t>
            </w:r>
          </w:p>
          <w:p w:rsidR="00116CC8" w:rsidRPr="00027C94" w:rsidRDefault="00116CC8" w:rsidP="009F2CBD">
            <w:pPr>
              <w:jc w:val="center"/>
              <w:rPr>
                <w:b/>
              </w:rPr>
            </w:pPr>
            <w:r w:rsidRPr="00027C94">
              <w:rPr>
                <w:b/>
              </w:rPr>
              <w:t>(порядок ответов в вопросах тестов может не совпадать</w:t>
            </w:r>
            <w:r>
              <w:rPr>
                <w:b/>
              </w:rPr>
              <w:t>; варианты определялись случайным образом</w:t>
            </w:r>
            <w:r w:rsidRPr="00027C94">
              <w:rPr>
                <w:b/>
              </w:rPr>
              <w:t>)</w:t>
            </w:r>
          </w:p>
          <w:p w:rsidR="00116CC8" w:rsidRPr="004B2C98" w:rsidRDefault="00116CC8" w:rsidP="004B2C98">
            <w:pPr>
              <w:jc w:val="center"/>
              <w:rPr>
                <w:sz w:val="22"/>
                <w:szCs w:val="22"/>
              </w:rPr>
            </w:pPr>
          </w:p>
        </w:tc>
      </w:tr>
      <w:tr w:rsidR="00116CC8" w:rsidRPr="004C1A0D" w:rsidTr="00A328B1"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CC8" w:rsidRPr="009F2CBD" w:rsidRDefault="00116CC8" w:rsidP="004B2C98">
            <w:pPr>
              <w:jc w:val="center"/>
              <w:rPr>
                <w:b/>
                <w:sz w:val="20"/>
                <w:szCs w:val="20"/>
              </w:rPr>
            </w:pPr>
          </w:p>
          <w:p w:rsidR="00116CC8" w:rsidRDefault="00116CC8" w:rsidP="004B2C98">
            <w:pPr>
              <w:jc w:val="center"/>
              <w:rPr>
                <w:b/>
                <w:sz w:val="28"/>
              </w:rPr>
            </w:pPr>
            <w:r w:rsidRPr="00027C94">
              <w:rPr>
                <w:b/>
                <w:sz w:val="28"/>
              </w:rPr>
              <w:t>5-9 классы</w:t>
            </w:r>
          </w:p>
          <w:p w:rsidR="00116CC8" w:rsidRPr="004B2C98" w:rsidRDefault="00116CC8" w:rsidP="004B2C98">
            <w:pPr>
              <w:jc w:val="center"/>
              <w:rPr>
                <w:sz w:val="22"/>
                <w:szCs w:val="22"/>
              </w:rPr>
            </w:pPr>
          </w:p>
        </w:tc>
      </w:tr>
      <w:tr w:rsidR="00116CC8" w:rsidRPr="004C1A0D" w:rsidTr="009F2CBD">
        <w:tc>
          <w:tcPr>
            <w:tcW w:w="534" w:type="dxa"/>
            <w:tcBorders>
              <w:top w:val="single" w:sz="4" w:space="0" w:color="auto"/>
            </w:tcBorders>
          </w:tcPr>
          <w:p w:rsidR="00116CC8" w:rsidRPr="004B2C98" w:rsidRDefault="00116CC8" w:rsidP="00154A47">
            <w:pPr>
              <w:jc w:val="center"/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116CC8" w:rsidRPr="004B2C98" w:rsidRDefault="00116CC8" w:rsidP="00154A47">
            <w:pPr>
              <w:jc w:val="center"/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ВОПРОС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116CC8" w:rsidRPr="004B2C98" w:rsidRDefault="00116CC8" w:rsidP="00154A47">
            <w:pPr>
              <w:jc w:val="center"/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ОТВЕТ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116CC8" w:rsidRPr="004B2C98" w:rsidRDefault="00116CC8" w:rsidP="00EA46A1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Расстояние от Санкт-Петербурга до Магадана – меньше, чем от Санкт-Петербурга до экватора.</w:t>
            </w:r>
          </w:p>
        </w:tc>
        <w:tc>
          <w:tcPr>
            <w:tcW w:w="1099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да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116CC8" w:rsidRPr="004B2C98" w:rsidRDefault="00116CC8" w:rsidP="00EA46A1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Расстояние от Магадана до Санкт-Петербурга больше, чем расстояние от Магадана до экватора.</w:t>
            </w:r>
          </w:p>
        </w:tc>
        <w:tc>
          <w:tcPr>
            <w:tcW w:w="1099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нет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116CC8" w:rsidRPr="004B2C98" w:rsidRDefault="00116CC8" w:rsidP="00EA46A1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Наиболее протяженная сухопутная граница у России с республикой Казахстан.</w:t>
            </w:r>
          </w:p>
        </w:tc>
        <w:tc>
          <w:tcPr>
            <w:tcW w:w="1099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да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116CC8" w:rsidRPr="004B2C98" w:rsidRDefault="00116CC8" w:rsidP="00EA46A1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Морскими соседями России являются США, Япония и Канада.</w:t>
            </w:r>
          </w:p>
        </w:tc>
        <w:tc>
          <w:tcPr>
            <w:tcW w:w="1099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нет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116CC8" w:rsidRPr="004B2C98" w:rsidRDefault="00116CC8" w:rsidP="00EA46A1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На Северном полюсе продолжительность полярной ночи и полярного дня одинаковая.</w:t>
            </w:r>
          </w:p>
        </w:tc>
        <w:tc>
          <w:tcPr>
            <w:tcW w:w="1099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нет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116CC8" w:rsidRPr="004B2C98" w:rsidRDefault="00116CC8" w:rsidP="00EA46A1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На Южном полюсе продолжительность полярной ночи и полярного дня одинаковая.</w:t>
            </w:r>
          </w:p>
        </w:tc>
        <w:tc>
          <w:tcPr>
            <w:tcW w:w="1099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нет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116CC8" w:rsidRPr="004B2C98" w:rsidRDefault="00116CC8" w:rsidP="00EA46A1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Если бы период обращения Луны вокруг Земли был бы в 30 раз короче, то сутки на Земле постепенно становились бы короче.</w:t>
            </w:r>
          </w:p>
        </w:tc>
        <w:tc>
          <w:tcPr>
            <w:tcW w:w="1099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да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116CC8" w:rsidRPr="004B2C98" w:rsidRDefault="00116CC8" w:rsidP="00EA46A1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Если бы период обращения Луны вокруг Земли был бы в 30 раз короче, то сутки на Земле постепенно становились бы длиннее.</w:t>
            </w:r>
          </w:p>
        </w:tc>
        <w:tc>
          <w:tcPr>
            <w:tcW w:w="1099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нет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116CC8" w:rsidRPr="004B2C98" w:rsidRDefault="00116CC8" w:rsidP="00EA46A1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В республике Калмыкия расположен главный духовный центр российских буддистов.</w:t>
            </w:r>
          </w:p>
        </w:tc>
        <w:tc>
          <w:tcPr>
            <w:tcW w:w="1099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нет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116CC8" w:rsidRPr="004B2C98" w:rsidRDefault="00116CC8" w:rsidP="00EA46A1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Большая часть верующих татар, башкир и чеченцев исповедует ислам.</w:t>
            </w:r>
          </w:p>
        </w:tc>
        <w:tc>
          <w:tcPr>
            <w:tcW w:w="1099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да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116CC8" w:rsidRPr="004B2C98" w:rsidRDefault="00116CC8" w:rsidP="00EA46A1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На острове Большевик и на плато Советском бывает полярная ночь.</w:t>
            </w:r>
          </w:p>
        </w:tc>
        <w:tc>
          <w:tcPr>
            <w:tcW w:w="1099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да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116CC8" w:rsidRPr="004B2C98" w:rsidRDefault="00116CC8" w:rsidP="00EA46A1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Когда на острове Большевик полярная ночь, на плато Советском — полярный день.</w:t>
            </w:r>
          </w:p>
        </w:tc>
        <w:tc>
          <w:tcPr>
            <w:tcW w:w="1099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да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116CC8" w:rsidRPr="004B2C98" w:rsidRDefault="00116CC8" w:rsidP="00EA46A1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На Меркурии есть метеориты, но нет метеоров.</w:t>
            </w:r>
          </w:p>
        </w:tc>
        <w:tc>
          <w:tcPr>
            <w:tcW w:w="1099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да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На Венере есть метеориты, но нет метеоров.</w:t>
            </w:r>
          </w:p>
        </w:tc>
        <w:tc>
          <w:tcPr>
            <w:tcW w:w="1099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нет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116CC8" w:rsidRPr="004B2C98" w:rsidRDefault="00116CC8" w:rsidP="00EA46A1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Для Чукотского автономного округа характерна низкая плотность автомобильных и полное отсутствие железных дорог.</w:t>
            </w:r>
          </w:p>
        </w:tc>
        <w:tc>
          <w:tcPr>
            <w:tcW w:w="1099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да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116CC8" w:rsidRPr="004B2C98" w:rsidRDefault="00116CC8" w:rsidP="00EA46A1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Николаевская железная дорога, соединяющая Санкт-Петербург и Москву, была пущена в эксплуатацию в начале ХХ века.</w:t>
            </w:r>
          </w:p>
        </w:tc>
        <w:tc>
          <w:tcPr>
            <w:tcW w:w="1099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нет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116CC8" w:rsidRPr="004B2C98" w:rsidRDefault="00116CC8" w:rsidP="00EA46A1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Самолет может пролететь одинаковое количество километров на восток, затем на север и на юг и вернуться в исходную точку.</w:t>
            </w:r>
          </w:p>
        </w:tc>
        <w:tc>
          <w:tcPr>
            <w:tcW w:w="1099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да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116CC8" w:rsidRPr="004B2C98" w:rsidRDefault="00116CC8" w:rsidP="00EA46A1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Самолет может пролететь одинаковое количество километров на запад, затем на юг и на север и вернуться в исходную точку.</w:t>
            </w:r>
          </w:p>
        </w:tc>
        <w:tc>
          <w:tcPr>
            <w:tcW w:w="1099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да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116CC8" w:rsidRPr="004B2C98" w:rsidRDefault="00116CC8" w:rsidP="00EA46A1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Если бы плоскость лунной орбиты располагалась в плоскости земной орбиты, то земляне полнолуния не видели бы.</w:t>
            </w:r>
          </w:p>
        </w:tc>
        <w:tc>
          <w:tcPr>
            <w:tcW w:w="1099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да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116CC8" w:rsidRPr="004B2C98" w:rsidRDefault="00116CC8" w:rsidP="00EA46A1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На Венере Солнце встает на западе.</w:t>
            </w:r>
          </w:p>
        </w:tc>
        <w:tc>
          <w:tcPr>
            <w:tcW w:w="1099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да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116CC8" w:rsidRPr="004B2C98" w:rsidRDefault="00116CC8" w:rsidP="00EA46A1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Бо́льшая часть населения России (почти 4/5) проживает в её европейской части, а 3/4 территории страны находится в азиатской части.</w:t>
            </w:r>
          </w:p>
        </w:tc>
        <w:tc>
          <w:tcPr>
            <w:tcW w:w="1099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да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116CC8" w:rsidRPr="004B2C98" w:rsidRDefault="00116CC8" w:rsidP="00EA46A1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Процесс уменьшения общей численности населения в результате превышения смертности над рождаемостью называется депопуляцией.</w:t>
            </w:r>
          </w:p>
        </w:tc>
        <w:tc>
          <w:tcPr>
            <w:tcW w:w="1099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да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116CC8" w:rsidRPr="004B2C98" w:rsidRDefault="00116CC8" w:rsidP="00EA46A1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Ярославль является вторым по числу жителей городом Центрального экономического района.</w:t>
            </w:r>
          </w:p>
        </w:tc>
        <w:tc>
          <w:tcPr>
            <w:tcW w:w="1099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да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116CC8" w:rsidRPr="004B2C98" w:rsidRDefault="00116CC8" w:rsidP="00EA46A1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Салехард является крупнейшим по числу жителей городом Ямало-Ненецкого автономного округа.</w:t>
            </w:r>
          </w:p>
        </w:tc>
        <w:tc>
          <w:tcPr>
            <w:tcW w:w="1099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нет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116CC8" w:rsidRPr="004B2C98" w:rsidRDefault="00116CC8" w:rsidP="00EA46A1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Города Псков, Смоленск и Великий Новгород по времени своего основания старше Москвы.</w:t>
            </w:r>
          </w:p>
        </w:tc>
        <w:tc>
          <w:tcPr>
            <w:tcW w:w="1099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да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116CC8" w:rsidRPr="004B2C98" w:rsidRDefault="00116CC8" w:rsidP="00EA46A1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Мурманск является самым крупным по числу жителей городом России за полярным кругом.</w:t>
            </w:r>
          </w:p>
        </w:tc>
        <w:tc>
          <w:tcPr>
            <w:tcW w:w="1099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да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116CC8" w:rsidRPr="004B2C98" w:rsidRDefault="00116CC8" w:rsidP="00EA46A1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Под самой протяженной единой горной системой нашей планеты фиксируется обычно наименьшая мощность земной коры.</w:t>
            </w:r>
          </w:p>
        </w:tc>
        <w:tc>
          <w:tcPr>
            <w:tcW w:w="1099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да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116CC8" w:rsidRPr="004B2C98" w:rsidRDefault="00116CC8" w:rsidP="00EA46A1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Под самой протяженной единой горной системой нашей планеты фиксируется обычно наибольшая мощность земной коры.</w:t>
            </w:r>
          </w:p>
        </w:tc>
        <w:tc>
          <w:tcPr>
            <w:tcW w:w="1099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нет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116CC8" w:rsidRPr="004B2C98" w:rsidRDefault="00116CC8" w:rsidP="00EA46A1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Подводные каньоны располагаются обычно на материковом склоне.</w:t>
            </w:r>
          </w:p>
        </w:tc>
        <w:tc>
          <w:tcPr>
            <w:tcW w:w="1099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да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116CC8" w:rsidRPr="004B2C98" w:rsidRDefault="00116CC8" w:rsidP="00EA46A1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Главным фактором размещения предприятий по производству растительного и животного масла в России является потребительский.</w:t>
            </w:r>
          </w:p>
        </w:tc>
        <w:tc>
          <w:tcPr>
            <w:tcW w:w="1099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нет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116CC8" w:rsidRPr="004B2C98" w:rsidRDefault="00116CC8" w:rsidP="00EA46A1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Главным фактором размещения предприятий по производству мясных и рыбных консервов в России является потребительский.</w:t>
            </w:r>
          </w:p>
        </w:tc>
        <w:tc>
          <w:tcPr>
            <w:tcW w:w="1099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нет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116CC8" w:rsidRPr="004B2C98" w:rsidRDefault="00116CC8" w:rsidP="00EA46A1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В России основные посевы яровой пшеницы сосредоточены на Северном Кавказе.</w:t>
            </w:r>
          </w:p>
        </w:tc>
        <w:tc>
          <w:tcPr>
            <w:tcW w:w="1099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нет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116CC8" w:rsidRPr="004B2C98" w:rsidRDefault="00116CC8" w:rsidP="00EA46A1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В нечерноземной зоне Европейской России стоимость продукции животноводства превышает аналогичный показатель по растениеводству.</w:t>
            </w:r>
          </w:p>
        </w:tc>
        <w:tc>
          <w:tcPr>
            <w:tcW w:w="1099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да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116CC8" w:rsidRPr="004B2C98" w:rsidRDefault="00116CC8" w:rsidP="00EA46A1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Облака состоят из водяных паров.</w:t>
            </w:r>
          </w:p>
        </w:tc>
        <w:tc>
          <w:tcPr>
            <w:tcW w:w="1099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нет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116CC8" w:rsidRPr="004B2C98" w:rsidRDefault="00116CC8" w:rsidP="00EA46A1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Туман – это скопление жидких или твердых частиц воды в приземном слое, ухудшающее видимость.</w:t>
            </w:r>
          </w:p>
        </w:tc>
        <w:tc>
          <w:tcPr>
            <w:tcW w:w="1099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да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116CC8" w:rsidRPr="004B2C98" w:rsidRDefault="00116CC8" w:rsidP="00EA46A1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Возраст гор Альпийско-Гималайского пояса совпадает с возрастом альпийской складчатости.</w:t>
            </w:r>
          </w:p>
        </w:tc>
        <w:tc>
          <w:tcPr>
            <w:tcW w:w="1099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да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116CC8" w:rsidRPr="004B2C98" w:rsidRDefault="00116CC8" w:rsidP="00EA46A1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Полярная сова обитает на плато Полярном.</w:t>
            </w:r>
          </w:p>
        </w:tc>
        <w:tc>
          <w:tcPr>
            <w:tcW w:w="1099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нет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116CC8" w:rsidRPr="004B2C98" w:rsidRDefault="00116CC8" w:rsidP="00EA46A1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Крупнейшие по запасам каменноугольные бассейны России расположены на Европейском Севере.</w:t>
            </w:r>
          </w:p>
        </w:tc>
        <w:tc>
          <w:tcPr>
            <w:tcW w:w="1099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нет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116CC8" w:rsidRPr="004B2C98" w:rsidRDefault="00116CC8" w:rsidP="00EA46A1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Крупнейшее в России месторождение калийной соли расположено в Пермском крае.</w:t>
            </w:r>
          </w:p>
        </w:tc>
        <w:tc>
          <w:tcPr>
            <w:tcW w:w="1099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да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116CC8" w:rsidRPr="004B2C98" w:rsidRDefault="00116CC8" w:rsidP="00EA46A1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Наибольшее количество золота и алмазов в России добывают на территории Уральского экономического района.</w:t>
            </w:r>
          </w:p>
        </w:tc>
        <w:tc>
          <w:tcPr>
            <w:tcW w:w="1099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нет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116CC8" w:rsidRPr="004B2C98" w:rsidRDefault="00116CC8" w:rsidP="00EA46A1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Больше всего каменного угля в России добывают в Донецком бассейне.</w:t>
            </w:r>
          </w:p>
        </w:tc>
        <w:tc>
          <w:tcPr>
            <w:tcW w:w="1099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нет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116CC8" w:rsidRPr="004B2C98" w:rsidRDefault="00116CC8" w:rsidP="00EA46A1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Самая длинная река мира имеет и самый большой годовой сток.</w:t>
            </w:r>
          </w:p>
        </w:tc>
        <w:tc>
          <w:tcPr>
            <w:tcW w:w="1099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да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116CC8" w:rsidRPr="004B2C98" w:rsidRDefault="00116CC8" w:rsidP="00EA46A1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Самая длинная река в пределах России имеет и наибольший годовой сток в РФ.</w:t>
            </w:r>
          </w:p>
        </w:tc>
        <w:tc>
          <w:tcPr>
            <w:tcW w:w="1099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нет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116CC8" w:rsidRPr="004B2C98" w:rsidRDefault="00116CC8" w:rsidP="00EA46A1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В Антананариву и Парамарибу – один и тот же тип климата.</w:t>
            </w:r>
          </w:p>
        </w:tc>
        <w:tc>
          <w:tcPr>
            <w:tcW w:w="1099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да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116CC8" w:rsidRPr="004B2C98" w:rsidRDefault="00116CC8" w:rsidP="00EA46A1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В Гондурасе и Свазиленде один и тот же тип климата.</w:t>
            </w:r>
          </w:p>
        </w:tc>
        <w:tc>
          <w:tcPr>
            <w:tcW w:w="1099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да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116CC8" w:rsidRPr="004B2C98" w:rsidRDefault="00116CC8" w:rsidP="00EA46A1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Один из крупнейших в этой отрасли промышленности Норильский комбинат («Норильский никель») построен в 1950-е годы на севере Красноярского края.</w:t>
            </w:r>
          </w:p>
        </w:tc>
        <w:tc>
          <w:tcPr>
            <w:tcW w:w="1099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да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116CC8" w:rsidRPr="004B2C98" w:rsidRDefault="00116CC8" w:rsidP="00EA46A1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Предприятия концерна «Калашников», производящие боевое автоматическое и снайперское оружие, расположены в столице Удмуртии.</w:t>
            </w:r>
          </w:p>
        </w:tc>
        <w:tc>
          <w:tcPr>
            <w:tcW w:w="1099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да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116CC8" w:rsidRPr="004B2C98" w:rsidRDefault="00116CC8" w:rsidP="00EA46A1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В г. Комсомольске-на-Амуре производят военные и гражданские самолеты марки «Су».</w:t>
            </w:r>
          </w:p>
        </w:tc>
        <w:tc>
          <w:tcPr>
            <w:tcW w:w="1099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да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116CC8" w:rsidRPr="004B2C98" w:rsidRDefault="00116CC8" w:rsidP="00EA46A1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 В г. Тольятти крупнейшим градообразующим предприятием является «АвтоВАЗ» — крупнейший производитель легковых автомобилей в России.</w:t>
            </w:r>
          </w:p>
        </w:tc>
        <w:tc>
          <w:tcPr>
            <w:tcW w:w="1099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да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116CC8" w:rsidRPr="004B2C98" w:rsidRDefault="00116CC8" w:rsidP="00EA46A1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Самые мощные ГЭС России расположены на р. Волге.</w:t>
            </w:r>
          </w:p>
        </w:tc>
        <w:tc>
          <w:tcPr>
            <w:tcW w:w="1099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нет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116CC8" w:rsidRPr="004B2C98" w:rsidRDefault="00116CC8" w:rsidP="00EA46A1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Чем выше доля рассеянной радиации в суммарной радиации, тем ниже абсолютные значения суммарной радиации.</w:t>
            </w:r>
          </w:p>
        </w:tc>
        <w:tc>
          <w:tcPr>
            <w:tcW w:w="1099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да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116CC8" w:rsidRPr="004B2C98" w:rsidRDefault="00116CC8" w:rsidP="00EA46A1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Чем ниже доля рассеянной радиации в суммарной радиации, тем ниже абсолютные значения суммарной радиации.</w:t>
            </w:r>
          </w:p>
        </w:tc>
        <w:tc>
          <w:tcPr>
            <w:tcW w:w="1099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нет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116CC8" w:rsidRPr="004B2C98" w:rsidRDefault="00116CC8" w:rsidP="00EA46A1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Луговая собачка и собака динго обитают в разных долготных и в разных широтных полушариях.</w:t>
            </w:r>
          </w:p>
        </w:tc>
        <w:tc>
          <w:tcPr>
            <w:tcW w:w="1099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да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116CC8" w:rsidRPr="004B2C98" w:rsidRDefault="00116CC8" w:rsidP="00EA46A1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Очковый медведь и очковая змея обитают в одном и том же долготном и широтном полушариях.</w:t>
            </w:r>
          </w:p>
        </w:tc>
        <w:tc>
          <w:tcPr>
            <w:tcW w:w="1099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нет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116CC8" w:rsidRPr="004B2C98" w:rsidRDefault="00116CC8" w:rsidP="00EA46A1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Самая высокая горная вершина России расположена на границе республик Кабардино-Балкария и Карачаево-Черкесия.</w:t>
            </w:r>
          </w:p>
        </w:tc>
        <w:tc>
          <w:tcPr>
            <w:tcW w:w="1099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да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116CC8" w:rsidRPr="004B2C98" w:rsidRDefault="00116CC8" w:rsidP="00EA46A1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Площадь России равна 17,1 млн км</w:t>
            </w:r>
            <w:r w:rsidRPr="004B2C98">
              <w:rPr>
                <w:sz w:val="22"/>
                <w:szCs w:val="22"/>
                <w:vertAlign w:val="superscript"/>
              </w:rPr>
              <w:t>2</w:t>
            </w:r>
            <w:r w:rsidRPr="004B2C98">
              <w:rPr>
                <w:sz w:val="22"/>
                <w:szCs w:val="22"/>
              </w:rPr>
              <w:t>, что составляет 11,3% мировой суши.</w:t>
            </w:r>
          </w:p>
        </w:tc>
        <w:tc>
          <w:tcPr>
            <w:tcW w:w="1099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да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116CC8" w:rsidRPr="004B2C98" w:rsidRDefault="00116CC8" w:rsidP="00EA46A1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Административный центр Ненецкого автономного округа расположен севернее Полярного круга.</w:t>
            </w:r>
          </w:p>
        </w:tc>
        <w:tc>
          <w:tcPr>
            <w:tcW w:w="1099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да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116CC8" w:rsidRPr="004B2C98" w:rsidRDefault="00116CC8" w:rsidP="00EA46A1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Административный центр Чукотского автономного округа расположен севернее Полярного круга.</w:t>
            </w:r>
          </w:p>
        </w:tc>
        <w:tc>
          <w:tcPr>
            <w:tcW w:w="1099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нет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116CC8" w:rsidRPr="004B2C98" w:rsidRDefault="00116CC8" w:rsidP="00EA46A1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Крайняя южная точка РФ расположена юго-западнее горы Базардюзю в восточной части Главного хребта Большого Кавказа, на границе Дагестана и Грузии.</w:t>
            </w:r>
          </w:p>
        </w:tc>
        <w:tc>
          <w:tcPr>
            <w:tcW w:w="1099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нет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116CC8" w:rsidRPr="004B2C98" w:rsidRDefault="00116CC8" w:rsidP="00EA46A1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Чем более плодородная почва, тем больше удельная биомасса в природной зоне.</w:t>
            </w:r>
          </w:p>
        </w:tc>
        <w:tc>
          <w:tcPr>
            <w:tcW w:w="1099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нет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116CC8" w:rsidRPr="004B2C98" w:rsidRDefault="00116CC8" w:rsidP="00EA46A1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Участие слова «красный» или части слова «красно» в названии зональных почв указывает на их высокое плодородие.</w:t>
            </w:r>
          </w:p>
        </w:tc>
        <w:tc>
          <w:tcPr>
            <w:tcW w:w="1099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нет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25</w:t>
            </w:r>
          </w:p>
        </w:tc>
        <w:tc>
          <w:tcPr>
            <w:tcW w:w="9037" w:type="dxa"/>
            <w:gridSpan w:val="2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742"/>
              <w:gridCol w:w="1742"/>
              <w:gridCol w:w="1742"/>
              <w:gridCol w:w="1742"/>
              <w:gridCol w:w="1743"/>
            </w:tblGrid>
            <w:tr w:rsidR="00116CC8" w:rsidRPr="004C1A0D" w:rsidTr="004B2C98">
              <w:trPr>
                <w:trHeight w:val="1798"/>
              </w:trPr>
              <w:tc>
                <w:tcPr>
                  <w:tcW w:w="1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CC8" w:rsidRPr="004B2C98" w:rsidRDefault="00116CC8" w:rsidP="004C1A0D">
                  <w:pPr>
                    <w:rPr>
                      <w:sz w:val="22"/>
                      <w:szCs w:val="22"/>
                    </w:rPr>
                  </w:pPr>
                  <w:r w:rsidRPr="004B2C98">
                    <w:rPr>
                      <w:noProof/>
                      <w:sz w:val="22"/>
                      <w:szCs w:val="2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35" o:spid="_x0000_i1025" type="#_x0000_t75" alt="&amp;Gcy;&amp;iecy;&amp;rcy;&amp;bcy; &amp;Pcy;&amp;yacy;&amp;tcy;&amp;icy;&amp;gcy;&amp;ocy;&amp;rcy;&amp;scy;&amp;kcy;&amp;acy;.svg" style="width:73.5pt;height:89.25pt;visibility:visible">
                        <v:imagedata r:id="rId5" o:title=""/>
                      </v:shape>
                    </w:pict>
                  </w:r>
                </w:p>
              </w:tc>
              <w:tc>
                <w:tcPr>
                  <w:tcW w:w="1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CC8" w:rsidRPr="004B2C98" w:rsidRDefault="00116CC8" w:rsidP="004C1A0D">
                  <w:pPr>
                    <w:rPr>
                      <w:sz w:val="22"/>
                      <w:szCs w:val="22"/>
                    </w:rPr>
                  </w:pPr>
                  <w:r w:rsidRPr="004B2C98">
                    <w:rPr>
                      <w:noProof/>
                      <w:sz w:val="22"/>
                      <w:szCs w:val="22"/>
                    </w:rPr>
                    <w:pict>
                      <v:shape id="Рисунок 296" o:spid="_x0000_i1026" type="#_x0000_t75" alt="Coat of Arms of Apatity (Murmansk oblast) (2013).jpg" style="width:1in;height:87pt;visibility:visible">
                        <v:imagedata r:id="rId6" o:title=""/>
                      </v:shape>
                    </w:pict>
                  </w:r>
                </w:p>
              </w:tc>
              <w:tc>
                <w:tcPr>
                  <w:tcW w:w="1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CC8" w:rsidRPr="004B2C98" w:rsidRDefault="00116CC8" w:rsidP="004C1A0D">
                  <w:pPr>
                    <w:rPr>
                      <w:sz w:val="22"/>
                      <w:szCs w:val="22"/>
                    </w:rPr>
                  </w:pPr>
                  <w:r w:rsidRPr="004B2C98">
                    <w:rPr>
                      <w:noProof/>
                      <w:sz w:val="22"/>
                      <w:szCs w:val="22"/>
                    </w:rPr>
                    <w:pict>
                      <v:shape id="Рисунок 302" o:spid="_x0000_i1027" type="#_x0000_t75" alt="Coat of Arms of Derbent (Dagestan) (2014).png" style="width:1in;height:89.25pt;visibility:visible">
                        <v:imagedata r:id="rId7" o:title=""/>
                      </v:shape>
                    </w:pict>
                  </w:r>
                </w:p>
              </w:tc>
              <w:tc>
                <w:tcPr>
                  <w:tcW w:w="1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CC8" w:rsidRPr="004B2C98" w:rsidRDefault="00116CC8" w:rsidP="004C1A0D">
                  <w:pPr>
                    <w:rPr>
                      <w:sz w:val="22"/>
                      <w:szCs w:val="22"/>
                    </w:rPr>
                  </w:pPr>
                  <w:r w:rsidRPr="004B2C98">
                    <w:rPr>
                      <w:noProof/>
                      <w:sz w:val="22"/>
                      <w:szCs w:val="22"/>
                    </w:rPr>
                    <w:pict>
                      <v:shape id="Рисунок 305" o:spid="_x0000_i1028" type="#_x0000_t75" alt="Coat of Arms of Dubna (Moscow oblast) (2003).png" style="width:73.5pt;height:88.5pt;visibility:visible">
                        <v:imagedata r:id="rId8" o:title=""/>
                      </v:shape>
                    </w:pict>
                  </w:r>
                </w:p>
              </w:tc>
              <w:tc>
                <w:tcPr>
                  <w:tcW w:w="1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CC8" w:rsidRPr="004B2C98" w:rsidRDefault="00116CC8" w:rsidP="004C1A0D">
                  <w:pPr>
                    <w:rPr>
                      <w:sz w:val="22"/>
                      <w:szCs w:val="22"/>
                    </w:rPr>
                  </w:pPr>
                  <w:r w:rsidRPr="004B2C98">
                    <w:rPr>
                      <w:noProof/>
                      <w:sz w:val="22"/>
                      <w:szCs w:val="22"/>
                    </w:rPr>
                    <w:pict>
                      <v:shape id="Рисунок 338" o:spid="_x0000_i1029" type="#_x0000_t75" alt="Coat of Arms of Kislovodsk (2013).svg" style="width:69.75pt;height:88.5pt;visibility:visible">
                        <v:imagedata r:id="rId9" o:title=""/>
                      </v:shape>
                    </w:pict>
                  </w:r>
                </w:p>
              </w:tc>
            </w:tr>
            <w:tr w:rsidR="00116CC8" w:rsidRPr="004C1A0D" w:rsidTr="004B2C98">
              <w:trPr>
                <w:trHeight w:val="242"/>
              </w:trPr>
              <w:tc>
                <w:tcPr>
                  <w:tcW w:w="1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CC8" w:rsidRPr="004B2C98" w:rsidRDefault="00116CC8" w:rsidP="004C1A0D">
                  <w:pPr>
                    <w:rPr>
                      <w:sz w:val="22"/>
                      <w:szCs w:val="22"/>
                    </w:rPr>
                  </w:pPr>
                  <w:r w:rsidRPr="004B2C98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CC8" w:rsidRPr="004B2C98" w:rsidRDefault="00116CC8" w:rsidP="004C1A0D">
                  <w:pPr>
                    <w:rPr>
                      <w:sz w:val="22"/>
                      <w:szCs w:val="22"/>
                    </w:rPr>
                  </w:pPr>
                  <w:r w:rsidRPr="004B2C98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CC8" w:rsidRPr="004B2C98" w:rsidRDefault="00116CC8" w:rsidP="004C1A0D">
                  <w:pPr>
                    <w:rPr>
                      <w:sz w:val="22"/>
                      <w:szCs w:val="22"/>
                    </w:rPr>
                  </w:pPr>
                  <w:r w:rsidRPr="004B2C98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CC8" w:rsidRPr="004B2C98" w:rsidRDefault="00116CC8" w:rsidP="004C1A0D">
                  <w:pPr>
                    <w:rPr>
                      <w:sz w:val="22"/>
                      <w:szCs w:val="22"/>
                    </w:rPr>
                  </w:pPr>
                  <w:r w:rsidRPr="004B2C98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CC8" w:rsidRPr="004B2C98" w:rsidRDefault="00116CC8" w:rsidP="004C1A0D">
                  <w:pPr>
                    <w:rPr>
                      <w:sz w:val="22"/>
                      <w:szCs w:val="22"/>
                    </w:rPr>
                  </w:pPr>
                  <w:r w:rsidRPr="004B2C98"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116CC8" w:rsidRPr="004C1A0D" w:rsidTr="004B2C98">
              <w:trPr>
                <w:trHeight w:val="1843"/>
              </w:trPr>
              <w:tc>
                <w:tcPr>
                  <w:tcW w:w="1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CC8" w:rsidRPr="004B2C98" w:rsidRDefault="00116CC8" w:rsidP="004C1A0D">
                  <w:pPr>
                    <w:rPr>
                      <w:sz w:val="22"/>
                      <w:szCs w:val="22"/>
                    </w:rPr>
                  </w:pPr>
                  <w:r w:rsidRPr="004B2C98">
                    <w:rPr>
                      <w:noProof/>
                      <w:sz w:val="22"/>
                      <w:szCs w:val="22"/>
                    </w:rPr>
                    <w:pict>
                      <v:shape id="Рисунок 311" o:spid="_x0000_i1030" type="#_x0000_t75" alt="Coat-of-Arms-of-Ivanovo-(Ivanovskaya oblast).svg" style="width:73.5pt;height:90.75pt;visibility:visible">
                        <v:imagedata r:id="rId10" o:title=""/>
                      </v:shape>
                    </w:pict>
                  </w:r>
                </w:p>
              </w:tc>
              <w:tc>
                <w:tcPr>
                  <w:tcW w:w="1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CC8" w:rsidRPr="004B2C98" w:rsidRDefault="00116CC8" w:rsidP="004C1A0D">
                  <w:pPr>
                    <w:rPr>
                      <w:sz w:val="22"/>
                      <w:szCs w:val="22"/>
                    </w:rPr>
                  </w:pPr>
                  <w:r w:rsidRPr="004B2C98">
                    <w:rPr>
                      <w:noProof/>
                      <w:sz w:val="22"/>
                      <w:szCs w:val="22"/>
                    </w:rPr>
                    <w:pict>
                      <v:shape id="Рисунок 314" o:spid="_x0000_i1031" type="#_x0000_t75" alt="Coat of Arms of Korolyov (Moscow Oblast).svg" style="width:70.5pt;height:90.75pt;visibility:visible">
                        <v:imagedata r:id="rId11" o:title=""/>
                      </v:shape>
                    </w:pict>
                  </w:r>
                </w:p>
              </w:tc>
              <w:tc>
                <w:tcPr>
                  <w:tcW w:w="1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CC8" w:rsidRPr="004B2C98" w:rsidRDefault="00116CC8" w:rsidP="004C1A0D">
                  <w:pPr>
                    <w:rPr>
                      <w:sz w:val="22"/>
                      <w:szCs w:val="22"/>
                    </w:rPr>
                  </w:pPr>
                  <w:r w:rsidRPr="004B2C98">
                    <w:rPr>
                      <w:noProof/>
                      <w:sz w:val="22"/>
                      <w:szCs w:val="22"/>
                    </w:rPr>
                    <w:pict>
                      <v:shape id="Рисунок 323" o:spid="_x0000_i1032" type="#_x0000_t75" alt="RUS Murmansk COA.svg" style="width:69pt;height:91.5pt;visibility:visible">
                        <v:imagedata r:id="rId12" o:title=""/>
                      </v:shape>
                    </w:pict>
                  </w:r>
                </w:p>
              </w:tc>
              <w:tc>
                <w:tcPr>
                  <w:tcW w:w="1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CC8" w:rsidRPr="004B2C98" w:rsidRDefault="00116CC8" w:rsidP="004C1A0D">
                  <w:pPr>
                    <w:rPr>
                      <w:sz w:val="22"/>
                      <w:szCs w:val="22"/>
                    </w:rPr>
                  </w:pPr>
                  <w:r w:rsidRPr="004B2C98">
                    <w:rPr>
                      <w:noProof/>
                      <w:sz w:val="22"/>
                      <w:szCs w:val="22"/>
                    </w:rPr>
                    <w:pict>
                      <v:shape id="Рисунок 341" o:spid="_x0000_i1033" type="#_x0000_t75" alt="Coat of Arms of Astrakhan.svg" style="width:71.25pt;height:87.75pt;visibility:visible">
                        <v:imagedata r:id="rId13" o:title=""/>
                      </v:shape>
                    </w:pict>
                  </w:r>
                </w:p>
              </w:tc>
              <w:tc>
                <w:tcPr>
                  <w:tcW w:w="1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CC8" w:rsidRPr="004B2C98" w:rsidRDefault="00116CC8" w:rsidP="004C1A0D">
                  <w:pPr>
                    <w:rPr>
                      <w:sz w:val="22"/>
                      <w:szCs w:val="22"/>
                    </w:rPr>
                  </w:pPr>
                  <w:r w:rsidRPr="004B2C98">
                    <w:rPr>
                      <w:noProof/>
                      <w:sz w:val="22"/>
                      <w:szCs w:val="22"/>
                    </w:rPr>
                    <w:pict>
                      <v:shape id="Рисунок 320" o:spid="_x0000_i1034" type="#_x0000_t75" alt="Coat of Arms of Myshkin (2007).jpg" style="width:1in;height:86.25pt;visibility:visible">
                        <v:imagedata r:id="rId14" o:title=""/>
                      </v:shape>
                    </w:pict>
                  </w:r>
                </w:p>
              </w:tc>
            </w:tr>
            <w:tr w:rsidR="00116CC8" w:rsidRPr="004C1A0D" w:rsidTr="004B2C98">
              <w:trPr>
                <w:trHeight w:val="257"/>
              </w:trPr>
              <w:tc>
                <w:tcPr>
                  <w:tcW w:w="1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CC8" w:rsidRPr="004B2C98" w:rsidRDefault="00116CC8" w:rsidP="004C1A0D">
                  <w:pPr>
                    <w:rPr>
                      <w:sz w:val="22"/>
                      <w:szCs w:val="22"/>
                    </w:rPr>
                  </w:pPr>
                  <w:r w:rsidRPr="004B2C98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CC8" w:rsidRPr="004B2C98" w:rsidRDefault="00116CC8" w:rsidP="004C1A0D">
                  <w:pPr>
                    <w:rPr>
                      <w:sz w:val="22"/>
                      <w:szCs w:val="22"/>
                    </w:rPr>
                  </w:pPr>
                  <w:r w:rsidRPr="004B2C98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CC8" w:rsidRPr="004B2C98" w:rsidRDefault="00116CC8" w:rsidP="004C1A0D">
                  <w:pPr>
                    <w:rPr>
                      <w:sz w:val="22"/>
                      <w:szCs w:val="22"/>
                    </w:rPr>
                  </w:pPr>
                  <w:r w:rsidRPr="004B2C98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CC8" w:rsidRPr="004B2C98" w:rsidRDefault="00116CC8" w:rsidP="004C1A0D">
                  <w:pPr>
                    <w:rPr>
                      <w:sz w:val="22"/>
                      <w:szCs w:val="22"/>
                    </w:rPr>
                  </w:pPr>
                  <w:r w:rsidRPr="004B2C98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CC8" w:rsidRPr="004B2C98" w:rsidRDefault="00116CC8" w:rsidP="004C1A0D">
                  <w:pPr>
                    <w:rPr>
                      <w:sz w:val="22"/>
                      <w:szCs w:val="22"/>
                    </w:rPr>
                  </w:pPr>
                  <w:r w:rsidRPr="004B2C98">
                    <w:rPr>
                      <w:sz w:val="22"/>
                      <w:szCs w:val="22"/>
                    </w:rPr>
                    <w:t>10</w:t>
                  </w:r>
                </w:p>
              </w:tc>
            </w:tr>
          </w:tbl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Перед Вами гербы 10 российских городов. Выпишите из предложенного списка городов, те, которые соответствуют этим гербам. Выберите из них: а) города науки, б) туристические центры, в) города-курорты, г) транспортные центры, д) промышленные центры.</w:t>
            </w:r>
            <w:r w:rsidRPr="004B2C98">
              <w:rPr>
                <w:sz w:val="22"/>
                <w:szCs w:val="22"/>
              </w:rPr>
              <w:br/>
            </w:r>
            <w:r w:rsidRPr="004B2C98">
              <w:rPr>
                <w:sz w:val="22"/>
                <w:szCs w:val="22"/>
              </w:rPr>
              <w:br/>
              <w:t>Список городов: Геленджик, Заполярный, Махачкала, Астрахань, Солнечногорск, Пятигорск, Мурманск, Магадан, Изборск, Королев, Кострома, Кисловодск, Апатиты, Иваново, Ярославль, Дербент, Анадырь, Дубна, Петропавловск-Камчатский, Мышкин.</w:t>
            </w:r>
          </w:p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О</w:t>
            </w:r>
          </w:p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Т</w:t>
            </w:r>
          </w:p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В</w:t>
            </w:r>
          </w:p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Е</w:t>
            </w:r>
          </w:p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Т</w:t>
            </w:r>
          </w:p>
        </w:tc>
        <w:tc>
          <w:tcPr>
            <w:tcW w:w="9037" w:type="dxa"/>
            <w:gridSpan w:val="2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737"/>
              <w:gridCol w:w="3665"/>
              <w:gridCol w:w="588"/>
              <w:gridCol w:w="3816"/>
            </w:tblGrid>
            <w:tr w:rsidR="00116CC8" w:rsidTr="004B2C98"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CC8" w:rsidRPr="004B2C98" w:rsidRDefault="00116CC8" w:rsidP="009B70B0">
                  <w:pPr>
                    <w:rPr>
                      <w:sz w:val="22"/>
                      <w:szCs w:val="22"/>
                    </w:rPr>
                  </w:pPr>
                  <w:r w:rsidRPr="004B2C98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CC8" w:rsidRPr="004B2C98" w:rsidRDefault="00116CC8" w:rsidP="009B70B0">
                  <w:pPr>
                    <w:rPr>
                      <w:sz w:val="22"/>
                      <w:szCs w:val="22"/>
                    </w:rPr>
                  </w:pPr>
                  <w:r w:rsidRPr="004B2C98">
                    <w:rPr>
                      <w:sz w:val="22"/>
                      <w:szCs w:val="22"/>
                    </w:rPr>
                    <w:t>Пятигорск</w:t>
                  </w: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CC8" w:rsidRPr="004B2C98" w:rsidRDefault="00116CC8" w:rsidP="009B70B0">
                  <w:pPr>
                    <w:rPr>
                      <w:sz w:val="22"/>
                      <w:szCs w:val="22"/>
                    </w:rPr>
                  </w:pPr>
                  <w:r w:rsidRPr="004B2C98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CC8" w:rsidRPr="004B2C98" w:rsidRDefault="00116CC8" w:rsidP="009B70B0">
                  <w:pPr>
                    <w:rPr>
                      <w:sz w:val="22"/>
                      <w:szCs w:val="22"/>
                    </w:rPr>
                  </w:pPr>
                  <w:r w:rsidRPr="004B2C98">
                    <w:rPr>
                      <w:sz w:val="22"/>
                      <w:szCs w:val="22"/>
                    </w:rPr>
                    <w:t>Иваново</w:t>
                  </w:r>
                </w:p>
              </w:tc>
            </w:tr>
            <w:tr w:rsidR="00116CC8" w:rsidTr="004B2C98"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CC8" w:rsidRPr="004B2C98" w:rsidRDefault="00116CC8" w:rsidP="009B70B0">
                  <w:pPr>
                    <w:rPr>
                      <w:sz w:val="22"/>
                      <w:szCs w:val="22"/>
                    </w:rPr>
                  </w:pPr>
                  <w:r w:rsidRPr="004B2C98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CC8" w:rsidRPr="004B2C98" w:rsidRDefault="00116CC8" w:rsidP="009B70B0">
                  <w:pPr>
                    <w:rPr>
                      <w:sz w:val="22"/>
                      <w:szCs w:val="22"/>
                    </w:rPr>
                  </w:pPr>
                  <w:r w:rsidRPr="004B2C98">
                    <w:rPr>
                      <w:sz w:val="22"/>
                      <w:szCs w:val="22"/>
                    </w:rPr>
                    <w:t>Апатиты</w:t>
                  </w: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CC8" w:rsidRPr="004B2C98" w:rsidRDefault="00116CC8" w:rsidP="009B70B0">
                  <w:pPr>
                    <w:rPr>
                      <w:sz w:val="22"/>
                      <w:szCs w:val="22"/>
                    </w:rPr>
                  </w:pPr>
                  <w:r w:rsidRPr="004B2C98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CC8" w:rsidRPr="004B2C98" w:rsidRDefault="00116CC8" w:rsidP="009B70B0">
                  <w:pPr>
                    <w:rPr>
                      <w:sz w:val="22"/>
                      <w:szCs w:val="22"/>
                    </w:rPr>
                  </w:pPr>
                  <w:r w:rsidRPr="004B2C98">
                    <w:rPr>
                      <w:sz w:val="22"/>
                      <w:szCs w:val="22"/>
                    </w:rPr>
                    <w:t>Королев</w:t>
                  </w:r>
                </w:p>
              </w:tc>
            </w:tr>
            <w:tr w:rsidR="00116CC8" w:rsidTr="004B2C98"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CC8" w:rsidRPr="004B2C98" w:rsidRDefault="00116CC8" w:rsidP="009B70B0">
                  <w:pPr>
                    <w:rPr>
                      <w:sz w:val="22"/>
                      <w:szCs w:val="22"/>
                    </w:rPr>
                  </w:pPr>
                  <w:r w:rsidRPr="004B2C98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CC8" w:rsidRPr="004B2C98" w:rsidRDefault="00116CC8" w:rsidP="009B70B0">
                  <w:pPr>
                    <w:rPr>
                      <w:sz w:val="22"/>
                      <w:szCs w:val="22"/>
                    </w:rPr>
                  </w:pPr>
                  <w:r w:rsidRPr="004B2C98">
                    <w:rPr>
                      <w:sz w:val="22"/>
                      <w:szCs w:val="22"/>
                    </w:rPr>
                    <w:t>Дербент</w:t>
                  </w: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CC8" w:rsidRPr="004B2C98" w:rsidRDefault="00116CC8" w:rsidP="009B70B0">
                  <w:pPr>
                    <w:rPr>
                      <w:sz w:val="22"/>
                      <w:szCs w:val="22"/>
                    </w:rPr>
                  </w:pPr>
                  <w:r w:rsidRPr="004B2C98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CC8" w:rsidRPr="004B2C98" w:rsidRDefault="00116CC8" w:rsidP="009B70B0">
                  <w:pPr>
                    <w:rPr>
                      <w:sz w:val="22"/>
                      <w:szCs w:val="22"/>
                    </w:rPr>
                  </w:pPr>
                  <w:r w:rsidRPr="004B2C98">
                    <w:rPr>
                      <w:sz w:val="22"/>
                      <w:szCs w:val="22"/>
                    </w:rPr>
                    <w:t>Мурманск</w:t>
                  </w:r>
                </w:p>
              </w:tc>
            </w:tr>
            <w:tr w:rsidR="00116CC8" w:rsidTr="004B2C98"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CC8" w:rsidRPr="004B2C98" w:rsidRDefault="00116CC8" w:rsidP="009B70B0">
                  <w:pPr>
                    <w:rPr>
                      <w:sz w:val="22"/>
                      <w:szCs w:val="22"/>
                    </w:rPr>
                  </w:pPr>
                  <w:r w:rsidRPr="004B2C98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CC8" w:rsidRPr="004B2C98" w:rsidRDefault="00116CC8" w:rsidP="009B70B0">
                  <w:pPr>
                    <w:rPr>
                      <w:sz w:val="22"/>
                      <w:szCs w:val="22"/>
                    </w:rPr>
                  </w:pPr>
                  <w:r w:rsidRPr="004B2C98">
                    <w:rPr>
                      <w:sz w:val="22"/>
                      <w:szCs w:val="22"/>
                    </w:rPr>
                    <w:t>Дубна</w:t>
                  </w: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CC8" w:rsidRPr="004B2C98" w:rsidRDefault="00116CC8" w:rsidP="009B70B0">
                  <w:pPr>
                    <w:rPr>
                      <w:sz w:val="22"/>
                      <w:szCs w:val="22"/>
                    </w:rPr>
                  </w:pPr>
                  <w:r w:rsidRPr="004B2C98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CC8" w:rsidRPr="004B2C98" w:rsidRDefault="00116CC8" w:rsidP="009B70B0">
                  <w:pPr>
                    <w:rPr>
                      <w:sz w:val="22"/>
                      <w:szCs w:val="22"/>
                    </w:rPr>
                  </w:pPr>
                  <w:r w:rsidRPr="004B2C98">
                    <w:rPr>
                      <w:sz w:val="22"/>
                      <w:szCs w:val="22"/>
                    </w:rPr>
                    <w:t>Астрахань</w:t>
                  </w:r>
                </w:p>
              </w:tc>
            </w:tr>
            <w:tr w:rsidR="00116CC8" w:rsidTr="004B2C98"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CC8" w:rsidRPr="004B2C98" w:rsidRDefault="00116CC8" w:rsidP="009B70B0">
                  <w:pPr>
                    <w:rPr>
                      <w:sz w:val="22"/>
                      <w:szCs w:val="22"/>
                    </w:rPr>
                  </w:pPr>
                  <w:r w:rsidRPr="004B2C98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CC8" w:rsidRPr="004B2C98" w:rsidRDefault="00116CC8" w:rsidP="009B70B0">
                  <w:pPr>
                    <w:rPr>
                      <w:sz w:val="22"/>
                      <w:szCs w:val="22"/>
                    </w:rPr>
                  </w:pPr>
                  <w:r w:rsidRPr="004B2C98">
                    <w:rPr>
                      <w:sz w:val="22"/>
                      <w:szCs w:val="22"/>
                    </w:rPr>
                    <w:t>Кисловодск</w:t>
                  </w: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CC8" w:rsidRPr="004B2C98" w:rsidRDefault="00116CC8" w:rsidP="009B70B0">
                  <w:pPr>
                    <w:rPr>
                      <w:sz w:val="22"/>
                      <w:szCs w:val="22"/>
                    </w:rPr>
                  </w:pPr>
                  <w:r w:rsidRPr="004B2C9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CC8" w:rsidRPr="004B2C98" w:rsidRDefault="00116CC8" w:rsidP="009B70B0">
                  <w:pPr>
                    <w:rPr>
                      <w:sz w:val="22"/>
                      <w:szCs w:val="22"/>
                    </w:rPr>
                  </w:pPr>
                  <w:r w:rsidRPr="004B2C98">
                    <w:rPr>
                      <w:sz w:val="22"/>
                      <w:szCs w:val="22"/>
                    </w:rPr>
                    <w:t>Мышкин</w:t>
                  </w:r>
                </w:p>
              </w:tc>
            </w:tr>
          </w:tbl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595"/>
              <w:gridCol w:w="8211"/>
            </w:tblGrid>
            <w:tr w:rsidR="00116CC8" w:rsidTr="004B2C98"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CC8" w:rsidRPr="004B2C98" w:rsidRDefault="00116CC8" w:rsidP="004C1A0D">
                  <w:pPr>
                    <w:rPr>
                      <w:sz w:val="22"/>
                      <w:szCs w:val="22"/>
                    </w:rPr>
                  </w:pPr>
                  <w:r w:rsidRPr="004B2C98">
                    <w:rPr>
                      <w:sz w:val="22"/>
                      <w:szCs w:val="22"/>
                    </w:rPr>
                    <w:t>А</w:t>
                  </w:r>
                </w:p>
              </w:tc>
              <w:tc>
                <w:tcPr>
                  <w:tcW w:w="8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CC8" w:rsidRPr="004B2C98" w:rsidRDefault="00116CC8" w:rsidP="004C1A0D">
                  <w:pPr>
                    <w:rPr>
                      <w:sz w:val="22"/>
                      <w:szCs w:val="22"/>
                    </w:rPr>
                  </w:pPr>
                  <w:r w:rsidRPr="004B2C98">
                    <w:rPr>
                      <w:sz w:val="22"/>
                      <w:szCs w:val="22"/>
                    </w:rPr>
                    <w:t>4, 7</w:t>
                  </w:r>
                </w:p>
              </w:tc>
            </w:tr>
            <w:tr w:rsidR="00116CC8" w:rsidTr="004B2C98"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CC8" w:rsidRPr="004B2C98" w:rsidRDefault="00116CC8" w:rsidP="004C1A0D">
                  <w:pPr>
                    <w:rPr>
                      <w:sz w:val="22"/>
                      <w:szCs w:val="22"/>
                    </w:rPr>
                  </w:pPr>
                  <w:r w:rsidRPr="004B2C98">
                    <w:rPr>
                      <w:sz w:val="22"/>
                      <w:szCs w:val="22"/>
                    </w:rPr>
                    <w:t>Б</w:t>
                  </w:r>
                </w:p>
              </w:tc>
              <w:tc>
                <w:tcPr>
                  <w:tcW w:w="8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CC8" w:rsidRPr="004B2C98" w:rsidRDefault="00116CC8" w:rsidP="004C1A0D">
                  <w:pPr>
                    <w:rPr>
                      <w:sz w:val="22"/>
                      <w:szCs w:val="22"/>
                    </w:rPr>
                  </w:pPr>
                  <w:r w:rsidRPr="004B2C98">
                    <w:rPr>
                      <w:sz w:val="22"/>
                      <w:szCs w:val="22"/>
                    </w:rPr>
                    <w:t>3, 10</w:t>
                  </w:r>
                </w:p>
              </w:tc>
            </w:tr>
            <w:tr w:rsidR="00116CC8" w:rsidTr="004B2C98"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CC8" w:rsidRPr="004B2C98" w:rsidRDefault="00116CC8" w:rsidP="004C1A0D">
                  <w:pPr>
                    <w:rPr>
                      <w:sz w:val="22"/>
                      <w:szCs w:val="22"/>
                    </w:rPr>
                  </w:pPr>
                  <w:r w:rsidRPr="004B2C98">
                    <w:rPr>
                      <w:sz w:val="22"/>
                      <w:szCs w:val="22"/>
                    </w:rPr>
                    <w:t>В</w:t>
                  </w:r>
                </w:p>
              </w:tc>
              <w:tc>
                <w:tcPr>
                  <w:tcW w:w="8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CC8" w:rsidRPr="004B2C98" w:rsidRDefault="00116CC8" w:rsidP="004C1A0D">
                  <w:pPr>
                    <w:rPr>
                      <w:sz w:val="22"/>
                      <w:szCs w:val="22"/>
                    </w:rPr>
                  </w:pPr>
                  <w:r w:rsidRPr="004B2C98">
                    <w:rPr>
                      <w:sz w:val="22"/>
                      <w:szCs w:val="22"/>
                    </w:rPr>
                    <w:t>1, 5</w:t>
                  </w:r>
                </w:p>
              </w:tc>
            </w:tr>
            <w:tr w:rsidR="00116CC8" w:rsidTr="004B2C98"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CC8" w:rsidRPr="004B2C98" w:rsidRDefault="00116CC8" w:rsidP="004C1A0D">
                  <w:pPr>
                    <w:rPr>
                      <w:sz w:val="22"/>
                      <w:szCs w:val="22"/>
                    </w:rPr>
                  </w:pPr>
                  <w:r w:rsidRPr="004B2C98">
                    <w:rPr>
                      <w:sz w:val="22"/>
                      <w:szCs w:val="22"/>
                    </w:rPr>
                    <w:t>Г</w:t>
                  </w:r>
                </w:p>
              </w:tc>
              <w:tc>
                <w:tcPr>
                  <w:tcW w:w="8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CC8" w:rsidRPr="004B2C98" w:rsidRDefault="00116CC8" w:rsidP="004C1A0D">
                  <w:pPr>
                    <w:rPr>
                      <w:sz w:val="22"/>
                      <w:szCs w:val="22"/>
                    </w:rPr>
                  </w:pPr>
                  <w:r w:rsidRPr="004B2C98">
                    <w:rPr>
                      <w:sz w:val="22"/>
                      <w:szCs w:val="22"/>
                    </w:rPr>
                    <w:t>8, 9</w:t>
                  </w:r>
                </w:p>
              </w:tc>
            </w:tr>
            <w:tr w:rsidR="00116CC8" w:rsidTr="004B2C98"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CC8" w:rsidRPr="004B2C98" w:rsidRDefault="00116CC8" w:rsidP="004C1A0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</w:t>
                  </w:r>
                </w:p>
              </w:tc>
              <w:tc>
                <w:tcPr>
                  <w:tcW w:w="8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CC8" w:rsidRPr="004B2C98" w:rsidRDefault="00116CC8" w:rsidP="004C1A0D">
                  <w:pPr>
                    <w:rPr>
                      <w:sz w:val="22"/>
                      <w:szCs w:val="22"/>
                    </w:rPr>
                  </w:pPr>
                  <w:r w:rsidRPr="004B2C98">
                    <w:rPr>
                      <w:sz w:val="22"/>
                      <w:szCs w:val="22"/>
                    </w:rPr>
                    <w:t>2, 6</w:t>
                  </w:r>
                </w:p>
              </w:tc>
            </w:tr>
          </w:tbl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</w:p>
        </w:tc>
        <w:tc>
          <w:tcPr>
            <w:tcW w:w="9037" w:type="dxa"/>
            <w:gridSpan w:val="2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 xml:space="preserve">На флагах некоторых стран или субъектов стран изображены созвездия, которые издревле помогали ориентироваться путешественникам. </w:t>
            </w:r>
          </w:p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 xml:space="preserve">1) Назовите эти страны. </w:t>
            </w:r>
          </w:p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 xml:space="preserve">2) Поясните, как ориентироваться по этим созвездиям. </w:t>
            </w:r>
          </w:p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 xml:space="preserve">3) Из получившегося перечня выберите страну (или страны), где солнце нельзя увидеть строго на юге. </w:t>
            </w:r>
          </w:p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4) Для оставшихся стран укажите, когда в течение года солнце там можно увидеть строго на юге.</w:t>
            </w:r>
          </w:p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 xml:space="preserve">5) Назовите литосферные плиты, на которых расположены эти государства. </w:t>
            </w:r>
          </w:p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6) Укажите плиты, перемещение которых в целом противоположно направлению движения Земли вокруг своей оси.</w:t>
            </w:r>
          </w:p>
          <w:p w:rsidR="00116CC8" w:rsidRPr="004B2C98" w:rsidRDefault="00116CC8" w:rsidP="00E31F96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7) В столицах каких государств из получившегося перечня дневное время суток 10 октября, когда на часах у жителя Тегерана 10 часов 46 минут?</w:t>
            </w:r>
          </w:p>
        </w:tc>
      </w:tr>
      <w:tr w:rsidR="00116CC8" w:rsidRPr="004C1A0D" w:rsidTr="004B2C98">
        <w:tc>
          <w:tcPr>
            <w:tcW w:w="534" w:type="dxa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О</w:t>
            </w:r>
          </w:p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Т</w:t>
            </w:r>
          </w:p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В</w:t>
            </w:r>
          </w:p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Е</w:t>
            </w:r>
          </w:p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Т</w:t>
            </w:r>
          </w:p>
        </w:tc>
        <w:tc>
          <w:tcPr>
            <w:tcW w:w="9037" w:type="dxa"/>
            <w:gridSpan w:val="2"/>
          </w:tcPr>
          <w:p w:rsidR="00116CC8" w:rsidRPr="004B2C98" w:rsidRDefault="00116CC8" w:rsidP="004C1A0D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1) Австралия, Новая Зеландия, Папуа-Новая Гвинея, Самоа, Бразилия, США</w:t>
            </w:r>
          </w:p>
          <w:p w:rsidR="00116CC8" w:rsidRPr="004B2C98" w:rsidRDefault="00116CC8" w:rsidP="00E31F96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2) На флаге штата Аляска США изображена Большая Медведица и Полярная звезда. В северном полушарии Полярная звезда указывает на север, т.к. расположена практически в зените над Северным полюсом. Высота Полярной звезды над горизонтом указывает на широту местности.</w:t>
            </w:r>
          </w:p>
          <w:p w:rsidR="00116CC8" w:rsidRPr="004B2C98" w:rsidRDefault="00116CC8" w:rsidP="00E31F96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На флагах остальных стран изображено созвездие Южный Крест. Длинная ось Южного Креста указывает направление на юг.</w:t>
            </w:r>
          </w:p>
          <w:p w:rsidR="00116CC8" w:rsidRPr="004B2C98" w:rsidRDefault="00116CC8" w:rsidP="00E31F96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3) Новая Зеландия</w:t>
            </w:r>
          </w:p>
          <w:p w:rsidR="00116CC8" w:rsidRPr="004B2C98" w:rsidRDefault="00116CC8" w:rsidP="00E31F96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 xml:space="preserve">4) Австралия — частично расположена в тропическом поясе освещенности, с 21 октября по 21 февраля; </w:t>
            </w:r>
          </w:p>
          <w:p w:rsidR="00116CC8" w:rsidRPr="004B2C98" w:rsidRDefault="00116CC8" w:rsidP="00E31F96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Папуа-Новая Гвинея — с 1 октября по 8 марта</w:t>
            </w:r>
          </w:p>
          <w:p w:rsidR="00116CC8" w:rsidRPr="004B2C98" w:rsidRDefault="00116CC8" w:rsidP="00E31F96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Самоа — с 24 октября по 18 февраля</w:t>
            </w:r>
          </w:p>
          <w:p w:rsidR="00116CC8" w:rsidRPr="004B2C98" w:rsidRDefault="00116CC8" w:rsidP="00E31F96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Бразилия — с 10 сентября по 3 апреля</w:t>
            </w:r>
          </w:p>
          <w:p w:rsidR="00116CC8" w:rsidRPr="004B2C98" w:rsidRDefault="00116CC8" w:rsidP="00E31F96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США — в течение всего года</w:t>
            </w:r>
          </w:p>
          <w:p w:rsidR="00116CC8" w:rsidRPr="004B2C98" w:rsidRDefault="00116CC8" w:rsidP="00E31F96">
            <w:pPr>
              <w:rPr>
                <w:i/>
                <w:sz w:val="22"/>
                <w:szCs w:val="22"/>
              </w:rPr>
            </w:pPr>
            <w:r w:rsidRPr="004B2C98">
              <w:rPr>
                <w:i/>
                <w:sz w:val="22"/>
                <w:szCs w:val="22"/>
              </w:rPr>
              <w:t>(для всех дат точность ± 3 суток)</w:t>
            </w:r>
          </w:p>
          <w:p w:rsidR="00116CC8" w:rsidRPr="004B2C98" w:rsidRDefault="00116CC8" w:rsidP="00E31F96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5) Индо-Австралийская, Тихоокеанская, Южно-Американская, Северо-Американская</w:t>
            </w:r>
          </w:p>
          <w:p w:rsidR="00116CC8" w:rsidRPr="004B2C98" w:rsidRDefault="00116CC8" w:rsidP="0095682B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6) Тихоокеанская, Южно-Американская, Северо-Американская</w:t>
            </w:r>
          </w:p>
          <w:p w:rsidR="00116CC8" w:rsidRPr="004B2C98" w:rsidRDefault="00116CC8" w:rsidP="0095682B">
            <w:pPr>
              <w:rPr>
                <w:sz w:val="22"/>
                <w:szCs w:val="22"/>
              </w:rPr>
            </w:pPr>
            <w:r w:rsidRPr="004B2C98">
              <w:rPr>
                <w:sz w:val="22"/>
                <w:szCs w:val="22"/>
              </w:rPr>
              <w:t>7) Новая Зеландия, Австралия, Папуа-Новая Гвинея</w:t>
            </w:r>
          </w:p>
        </w:tc>
      </w:tr>
    </w:tbl>
    <w:p w:rsidR="00116CC8" w:rsidRDefault="00116CC8"/>
    <w:sectPr w:rsidR="00116CC8" w:rsidSect="000A4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6F1E"/>
    <w:multiLevelType w:val="multilevel"/>
    <w:tmpl w:val="57B0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845AE"/>
    <w:multiLevelType w:val="hybridMultilevel"/>
    <w:tmpl w:val="914E0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082B0B"/>
    <w:multiLevelType w:val="multilevel"/>
    <w:tmpl w:val="FA56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CC5971"/>
    <w:multiLevelType w:val="multilevel"/>
    <w:tmpl w:val="3A52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485BC8"/>
    <w:multiLevelType w:val="multilevel"/>
    <w:tmpl w:val="C33E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114B79"/>
    <w:multiLevelType w:val="multilevel"/>
    <w:tmpl w:val="29E0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636817"/>
    <w:multiLevelType w:val="multilevel"/>
    <w:tmpl w:val="23DC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9C50D6"/>
    <w:multiLevelType w:val="multilevel"/>
    <w:tmpl w:val="D648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655D0F"/>
    <w:multiLevelType w:val="multilevel"/>
    <w:tmpl w:val="A46A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4A4468"/>
    <w:multiLevelType w:val="multilevel"/>
    <w:tmpl w:val="1932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682519"/>
    <w:multiLevelType w:val="multilevel"/>
    <w:tmpl w:val="AFD4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187EF8"/>
    <w:multiLevelType w:val="multilevel"/>
    <w:tmpl w:val="AC00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A32850"/>
    <w:multiLevelType w:val="multilevel"/>
    <w:tmpl w:val="6ACC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364821"/>
    <w:multiLevelType w:val="multilevel"/>
    <w:tmpl w:val="C658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856CAE"/>
    <w:multiLevelType w:val="multilevel"/>
    <w:tmpl w:val="47D0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F778AC"/>
    <w:multiLevelType w:val="multilevel"/>
    <w:tmpl w:val="46EC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ED2EC4"/>
    <w:multiLevelType w:val="multilevel"/>
    <w:tmpl w:val="9436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450EC2"/>
    <w:multiLevelType w:val="multilevel"/>
    <w:tmpl w:val="DBA4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9"/>
  </w:num>
  <w:num w:numId="6">
    <w:abstractNumId w:val="17"/>
  </w:num>
  <w:num w:numId="7">
    <w:abstractNumId w:val="0"/>
  </w:num>
  <w:num w:numId="8">
    <w:abstractNumId w:val="14"/>
  </w:num>
  <w:num w:numId="9">
    <w:abstractNumId w:val="10"/>
  </w:num>
  <w:num w:numId="10">
    <w:abstractNumId w:val="15"/>
  </w:num>
  <w:num w:numId="11">
    <w:abstractNumId w:val="16"/>
  </w:num>
  <w:num w:numId="12">
    <w:abstractNumId w:val="11"/>
  </w:num>
  <w:num w:numId="13">
    <w:abstractNumId w:val="12"/>
  </w:num>
  <w:num w:numId="14">
    <w:abstractNumId w:val="13"/>
  </w:num>
  <w:num w:numId="15">
    <w:abstractNumId w:val="4"/>
  </w:num>
  <w:num w:numId="16">
    <w:abstractNumId w:val="1"/>
  </w:num>
  <w:num w:numId="17">
    <w:abstractNumId w:val="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A81"/>
    <w:rsid w:val="00012384"/>
    <w:rsid w:val="00021EF2"/>
    <w:rsid w:val="00027C94"/>
    <w:rsid w:val="00077D00"/>
    <w:rsid w:val="000A4A1B"/>
    <w:rsid w:val="00112790"/>
    <w:rsid w:val="00116CC8"/>
    <w:rsid w:val="0015455D"/>
    <w:rsid w:val="00154A47"/>
    <w:rsid w:val="0018076D"/>
    <w:rsid w:val="001A73A0"/>
    <w:rsid w:val="001B5942"/>
    <w:rsid w:val="001F6228"/>
    <w:rsid w:val="002B0986"/>
    <w:rsid w:val="002B65C7"/>
    <w:rsid w:val="002D6511"/>
    <w:rsid w:val="002E6B10"/>
    <w:rsid w:val="0032567C"/>
    <w:rsid w:val="00335DE3"/>
    <w:rsid w:val="00354510"/>
    <w:rsid w:val="00421610"/>
    <w:rsid w:val="004B2C98"/>
    <w:rsid w:val="004C1A0D"/>
    <w:rsid w:val="0054519E"/>
    <w:rsid w:val="0068177B"/>
    <w:rsid w:val="006E1A6A"/>
    <w:rsid w:val="0070085B"/>
    <w:rsid w:val="00704ACD"/>
    <w:rsid w:val="008058BE"/>
    <w:rsid w:val="00864C66"/>
    <w:rsid w:val="008D5A81"/>
    <w:rsid w:val="00943C27"/>
    <w:rsid w:val="0095682B"/>
    <w:rsid w:val="009B70B0"/>
    <w:rsid w:val="009F2CBD"/>
    <w:rsid w:val="00A00DA2"/>
    <w:rsid w:val="00A0308A"/>
    <w:rsid w:val="00A328B1"/>
    <w:rsid w:val="00B703CB"/>
    <w:rsid w:val="00C270D8"/>
    <w:rsid w:val="00C5727C"/>
    <w:rsid w:val="00CC0E04"/>
    <w:rsid w:val="00D13099"/>
    <w:rsid w:val="00D94619"/>
    <w:rsid w:val="00DE62E4"/>
    <w:rsid w:val="00DF697F"/>
    <w:rsid w:val="00E31F96"/>
    <w:rsid w:val="00E519AE"/>
    <w:rsid w:val="00EA46A1"/>
    <w:rsid w:val="00F2575B"/>
    <w:rsid w:val="00F9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790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1A6A"/>
    <w:pPr>
      <w:keepNext/>
      <w:outlineLvl w:val="0"/>
    </w:pPr>
    <w:rPr>
      <w:b/>
      <w:bCs/>
      <w:kern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8D5A81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1A6A"/>
    <w:rPr>
      <w:rFonts w:ascii="Times New Roman" w:hAnsi="Times New Roman"/>
      <w:b/>
      <w:kern w:val="32"/>
      <w:sz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D5A81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Strong">
    <w:name w:val="Strong"/>
    <w:aliases w:val="Табличка"/>
    <w:basedOn w:val="DefaultParagraphFont"/>
    <w:uiPriority w:val="99"/>
    <w:qFormat/>
    <w:rsid w:val="00077D00"/>
    <w:rPr>
      <w:rFonts w:ascii="Times New Roman" w:hAnsi="Times New Roman" w:cs="Times New Roman"/>
      <w:b/>
      <w:bCs/>
      <w:sz w:val="20"/>
    </w:rPr>
  </w:style>
  <w:style w:type="paragraph" w:customStyle="1" w:styleId="a">
    <w:name w:val="табличка"/>
    <w:basedOn w:val="Normal"/>
    <w:uiPriority w:val="99"/>
    <w:rsid w:val="00864C66"/>
    <w:pPr>
      <w:jc w:val="center"/>
    </w:pPr>
    <w:rPr>
      <w:sz w:val="20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64C66"/>
    <w:pPr>
      <w:outlineLvl w:val="1"/>
    </w:pPr>
    <w:rPr>
      <w:rFonts w:ascii="Calibri" w:hAnsi="Calibri"/>
      <w:b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64C66"/>
    <w:rPr>
      <w:rFonts w:eastAsia="Times New Roman" w:cs="Times New Roman"/>
      <w:b/>
      <w:sz w:val="24"/>
      <w:szCs w:val="24"/>
    </w:rPr>
  </w:style>
  <w:style w:type="character" w:customStyle="1" w:styleId="11">
    <w:name w:val="Заголовок 1 Знак1"/>
    <w:basedOn w:val="DefaultParagraphFont"/>
    <w:uiPriority w:val="99"/>
    <w:rsid w:val="006E1A6A"/>
    <w:rPr>
      <w:rFonts w:eastAsia="Times New Roman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2E6B10"/>
    <w:pPr>
      <w:ind w:firstLine="567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2E6B10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8D5A8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th-jax">
    <w:name w:val="math-jax"/>
    <w:basedOn w:val="DefaultParagraphFont"/>
    <w:uiPriority w:val="99"/>
    <w:rsid w:val="008D5A8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545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455D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1B5942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31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1244</Words>
  <Characters>7092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ОЛИМПИАДА «ЛОМОНОСОВ-2017» ПО ГЕОГРАФИИ</dc:title>
  <dc:subject/>
  <dc:creator>Fuz</dc:creator>
  <cp:keywords/>
  <dc:description/>
  <cp:lastModifiedBy>Центральный</cp:lastModifiedBy>
  <cp:revision>2</cp:revision>
  <dcterms:created xsi:type="dcterms:W3CDTF">2017-11-15T09:41:00Z</dcterms:created>
  <dcterms:modified xsi:type="dcterms:W3CDTF">2017-11-15T09:41:00Z</dcterms:modified>
</cp:coreProperties>
</file>