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781"/>
        <w:tblW w:w="15134" w:type="dxa"/>
        <w:tblLayout w:type="fixed"/>
        <w:tblLook w:val="04A0" w:firstRow="1" w:lastRow="0" w:firstColumn="1" w:lastColumn="0" w:noHBand="0" w:noVBand="1"/>
      </w:tblPr>
      <w:tblGrid>
        <w:gridCol w:w="1454"/>
        <w:gridCol w:w="2227"/>
        <w:gridCol w:w="1247"/>
        <w:gridCol w:w="227"/>
        <w:gridCol w:w="1474"/>
        <w:gridCol w:w="1701"/>
        <w:gridCol w:w="1984"/>
        <w:gridCol w:w="1560"/>
        <w:gridCol w:w="1842"/>
        <w:gridCol w:w="1418"/>
      </w:tblGrid>
      <w:tr w:rsidR="00BE39FF" w:rsidTr="00E673F6">
        <w:tc>
          <w:tcPr>
            <w:tcW w:w="1454" w:type="dxa"/>
            <w:shd w:val="clear" w:color="auto" w:fill="F2DBDB" w:themeFill="accent2" w:themeFillTint="33"/>
          </w:tcPr>
          <w:p w:rsidR="00BE39FF" w:rsidRPr="00A84EAD" w:rsidRDefault="00BE39FF" w:rsidP="000D0B6C">
            <w:pPr>
              <w:jc w:val="center"/>
              <w:rPr>
                <w:b/>
              </w:rPr>
            </w:pPr>
            <w:r w:rsidRPr="00A84EAD">
              <w:rPr>
                <w:b/>
              </w:rPr>
              <w:t>время</w:t>
            </w:r>
          </w:p>
        </w:tc>
        <w:tc>
          <w:tcPr>
            <w:tcW w:w="13680" w:type="dxa"/>
            <w:gridSpan w:val="9"/>
            <w:shd w:val="clear" w:color="auto" w:fill="F2DBDB" w:themeFill="accent2" w:themeFillTint="33"/>
          </w:tcPr>
          <w:p w:rsidR="00BE39FF" w:rsidRPr="00A84EAD" w:rsidRDefault="00BE39FF" w:rsidP="00BE39FF">
            <w:pPr>
              <w:jc w:val="center"/>
              <w:rPr>
                <w:b/>
              </w:rPr>
            </w:pPr>
            <w:r w:rsidRPr="00A84EAD">
              <w:rPr>
                <w:b/>
              </w:rPr>
              <w:t>Мероприятие</w:t>
            </w:r>
          </w:p>
        </w:tc>
      </w:tr>
      <w:tr w:rsidR="00BE39FF" w:rsidTr="001A1872">
        <w:tc>
          <w:tcPr>
            <w:tcW w:w="1454" w:type="dxa"/>
            <w:shd w:val="clear" w:color="auto" w:fill="D6E3BC" w:themeFill="accent3" w:themeFillTint="66"/>
          </w:tcPr>
          <w:p w:rsidR="00BE39FF" w:rsidRDefault="00BE39FF" w:rsidP="000D0B6C">
            <w:r>
              <w:t xml:space="preserve">8.00 – 9.00 </w:t>
            </w:r>
          </w:p>
        </w:tc>
        <w:tc>
          <w:tcPr>
            <w:tcW w:w="13680" w:type="dxa"/>
            <w:gridSpan w:val="9"/>
            <w:shd w:val="clear" w:color="auto" w:fill="D6E3BC" w:themeFill="accent3" w:themeFillTint="66"/>
          </w:tcPr>
          <w:p w:rsidR="00BE39FF" w:rsidRDefault="00BE39FF" w:rsidP="000D0B6C">
            <w:pPr>
              <w:jc w:val="center"/>
            </w:pPr>
            <w:r>
              <w:t>Регистрация участников. Приветственный кофе</w:t>
            </w:r>
          </w:p>
        </w:tc>
      </w:tr>
      <w:tr w:rsidR="00BE39FF" w:rsidTr="00ED161D">
        <w:tc>
          <w:tcPr>
            <w:tcW w:w="1454" w:type="dxa"/>
          </w:tcPr>
          <w:p w:rsidR="00BE39FF" w:rsidRDefault="00BE39FF" w:rsidP="00355013">
            <w:r>
              <w:t>9.00 – 10.</w:t>
            </w:r>
            <w:r w:rsidR="00355013">
              <w:t>3</w:t>
            </w:r>
            <w:r>
              <w:t>0</w:t>
            </w:r>
          </w:p>
        </w:tc>
        <w:tc>
          <w:tcPr>
            <w:tcW w:w="13680" w:type="dxa"/>
            <w:gridSpan w:val="9"/>
          </w:tcPr>
          <w:p w:rsidR="00BE39FF" w:rsidRDefault="00BE39FF" w:rsidP="000D0B6C">
            <w:pPr>
              <w:jc w:val="center"/>
            </w:pPr>
            <w:r>
              <w:t>Открытие конференции (актовый зал)</w:t>
            </w:r>
          </w:p>
        </w:tc>
      </w:tr>
      <w:tr w:rsidR="00BE39FF" w:rsidTr="00B858A0">
        <w:tc>
          <w:tcPr>
            <w:tcW w:w="1454" w:type="dxa"/>
            <w:shd w:val="clear" w:color="auto" w:fill="FFFFCC"/>
          </w:tcPr>
          <w:p w:rsidR="00BE39FF" w:rsidRDefault="00BE39FF" w:rsidP="000F4DF3">
            <w:r>
              <w:t xml:space="preserve">9.00 – 9.30 </w:t>
            </w:r>
          </w:p>
        </w:tc>
        <w:tc>
          <w:tcPr>
            <w:tcW w:w="13680" w:type="dxa"/>
            <w:gridSpan w:val="9"/>
            <w:shd w:val="clear" w:color="auto" w:fill="FFFFCC"/>
          </w:tcPr>
          <w:p w:rsidR="00BE39FF" w:rsidRDefault="00BE39FF" w:rsidP="000D0B6C">
            <w:pPr>
              <w:jc w:val="center"/>
            </w:pPr>
            <w:r>
              <w:t>Приветственные слова</w:t>
            </w:r>
          </w:p>
        </w:tc>
      </w:tr>
      <w:tr w:rsidR="00BE39FF" w:rsidTr="002D529A">
        <w:tc>
          <w:tcPr>
            <w:tcW w:w="1454" w:type="dxa"/>
            <w:shd w:val="clear" w:color="auto" w:fill="FFFFCC"/>
          </w:tcPr>
          <w:p w:rsidR="00BE39FF" w:rsidRDefault="00BE39FF" w:rsidP="000F4DF3">
            <w:r w:rsidRPr="007B6D3F">
              <w:t>9.30 – 9.50</w:t>
            </w:r>
          </w:p>
        </w:tc>
        <w:tc>
          <w:tcPr>
            <w:tcW w:w="13680" w:type="dxa"/>
            <w:gridSpan w:val="9"/>
            <w:shd w:val="clear" w:color="auto" w:fill="FFFFCC"/>
          </w:tcPr>
          <w:p w:rsidR="00BE39FF" w:rsidRDefault="00BE39FF" w:rsidP="000D0B6C">
            <w:pPr>
              <w:jc w:val="center"/>
            </w:pPr>
            <w:r>
              <w:t>Зинченко Ю.П. Психология и психическое здоровье</w:t>
            </w:r>
          </w:p>
        </w:tc>
      </w:tr>
      <w:tr w:rsidR="00BE39FF" w:rsidTr="002C3B00">
        <w:tc>
          <w:tcPr>
            <w:tcW w:w="1454" w:type="dxa"/>
            <w:shd w:val="clear" w:color="auto" w:fill="FFFFCC"/>
          </w:tcPr>
          <w:p w:rsidR="00BE39FF" w:rsidRDefault="00BE39FF" w:rsidP="000F4DF3">
            <w:r w:rsidRPr="007B6D3F">
              <w:t>9.50 – 10.10</w:t>
            </w:r>
          </w:p>
        </w:tc>
        <w:tc>
          <w:tcPr>
            <w:tcW w:w="13680" w:type="dxa"/>
            <w:gridSpan w:val="9"/>
            <w:shd w:val="clear" w:color="auto" w:fill="FFFFCC"/>
          </w:tcPr>
          <w:p w:rsidR="00BE39FF" w:rsidRDefault="00BE39FF" w:rsidP="000D0B6C">
            <w:pPr>
              <w:jc w:val="center"/>
            </w:pPr>
            <w:r>
              <w:t>Незнанов Н.Г., Костюк Г.П. Психическое здоровье в современном мире: по ком звонит колокол?</w:t>
            </w:r>
          </w:p>
        </w:tc>
      </w:tr>
      <w:tr w:rsidR="00BE39FF" w:rsidTr="00A928BA">
        <w:tc>
          <w:tcPr>
            <w:tcW w:w="1454" w:type="dxa"/>
            <w:shd w:val="clear" w:color="auto" w:fill="FFFFCC"/>
          </w:tcPr>
          <w:p w:rsidR="00BE39FF" w:rsidRDefault="00BE39FF" w:rsidP="007B6D3F">
            <w:r>
              <w:t>10.10 – 10.30</w:t>
            </w:r>
          </w:p>
        </w:tc>
        <w:tc>
          <w:tcPr>
            <w:tcW w:w="13680" w:type="dxa"/>
            <w:gridSpan w:val="9"/>
            <w:shd w:val="clear" w:color="auto" w:fill="FFFFCC"/>
          </w:tcPr>
          <w:p w:rsidR="00BE39FF" w:rsidRDefault="00BE39FF" w:rsidP="000D0B6C">
            <w:pPr>
              <w:jc w:val="center"/>
            </w:pPr>
            <w:r>
              <w:t>Панченко В.Я. Фундаментальные междисциплинарные исследования психического здоровья</w:t>
            </w:r>
          </w:p>
        </w:tc>
      </w:tr>
      <w:tr w:rsidR="00BE39FF" w:rsidTr="00BE39FF">
        <w:tc>
          <w:tcPr>
            <w:tcW w:w="1454" w:type="dxa"/>
            <w:shd w:val="clear" w:color="auto" w:fill="F2DBDB" w:themeFill="accent2" w:themeFillTint="33"/>
          </w:tcPr>
          <w:p w:rsidR="00BE39FF" w:rsidRPr="000D0B6C" w:rsidRDefault="00BE39FF" w:rsidP="007B6D3F">
            <w:pPr>
              <w:rPr>
                <w:b/>
              </w:rPr>
            </w:pPr>
            <w:r w:rsidRPr="000D0B6C">
              <w:rPr>
                <w:b/>
              </w:rPr>
              <w:t>10.</w:t>
            </w:r>
            <w:r>
              <w:rPr>
                <w:b/>
              </w:rPr>
              <w:t>45</w:t>
            </w:r>
            <w:r w:rsidRPr="000D0B6C">
              <w:rPr>
                <w:b/>
              </w:rPr>
              <w:t xml:space="preserve"> – 17.</w:t>
            </w:r>
            <w:r>
              <w:rPr>
                <w:b/>
              </w:rPr>
              <w:t>45</w:t>
            </w:r>
          </w:p>
        </w:tc>
        <w:tc>
          <w:tcPr>
            <w:tcW w:w="13680" w:type="dxa"/>
            <w:gridSpan w:val="9"/>
            <w:shd w:val="clear" w:color="auto" w:fill="F2DBDB" w:themeFill="accent2" w:themeFillTint="33"/>
          </w:tcPr>
          <w:p w:rsidR="00BE39FF" w:rsidRPr="000D0B6C" w:rsidRDefault="00BE39FF" w:rsidP="00BE39FF">
            <w:pPr>
              <w:jc w:val="center"/>
              <w:rPr>
                <w:b/>
              </w:rPr>
            </w:pPr>
            <w:r w:rsidRPr="000D0B6C">
              <w:rPr>
                <w:b/>
              </w:rPr>
              <w:t>Секционные заседания</w:t>
            </w:r>
          </w:p>
        </w:tc>
      </w:tr>
      <w:tr w:rsidR="00BE39FF" w:rsidTr="00B306EC">
        <w:tc>
          <w:tcPr>
            <w:tcW w:w="1454" w:type="dxa"/>
          </w:tcPr>
          <w:p w:rsidR="00BE39FF" w:rsidRPr="00BE39FF" w:rsidRDefault="00072252" w:rsidP="00BE39F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175" w:type="dxa"/>
            <w:gridSpan w:val="4"/>
            <w:shd w:val="clear" w:color="auto" w:fill="8DB3E2" w:themeFill="text2" w:themeFillTint="66"/>
          </w:tcPr>
          <w:p w:rsidR="00BE39FF" w:rsidRPr="000D0B6C" w:rsidRDefault="00BE39FF" w:rsidP="000D0B6C">
            <w:pPr>
              <w:jc w:val="center"/>
              <w:rPr>
                <w:b/>
              </w:rPr>
            </w:pPr>
            <w:r w:rsidRPr="000D0B6C">
              <w:rPr>
                <w:b/>
              </w:rPr>
              <w:t>Клинико-организационные аспекты</w:t>
            </w:r>
          </w:p>
        </w:tc>
        <w:tc>
          <w:tcPr>
            <w:tcW w:w="3685" w:type="dxa"/>
            <w:gridSpan w:val="2"/>
            <w:shd w:val="clear" w:color="auto" w:fill="C0504D" w:themeFill="accent2"/>
          </w:tcPr>
          <w:p w:rsidR="00BE39FF" w:rsidRPr="000D0B6C" w:rsidRDefault="00BE39FF" w:rsidP="000D0B6C">
            <w:pPr>
              <w:jc w:val="center"/>
              <w:rPr>
                <w:b/>
              </w:rPr>
            </w:pPr>
            <w:r w:rsidRPr="000D0B6C">
              <w:rPr>
                <w:b/>
              </w:rPr>
              <w:t>Биологические аспекты</w:t>
            </w:r>
          </w:p>
        </w:tc>
        <w:tc>
          <w:tcPr>
            <w:tcW w:w="4820" w:type="dxa"/>
            <w:gridSpan w:val="3"/>
            <w:shd w:val="clear" w:color="auto" w:fill="FABF8F" w:themeFill="accent6" w:themeFillTint="99"/>
          </w:tcPr>
          <w:p w:rsidR="00BE39FF" w:rsidRPr="000D0B6C" w:rsidRDefault="00BE39FF" w:rsidP="000D0B6C">
            <w:pPr>
              <w:jc w:val="center"/>
              <w:rPr>
                <w:b/>
              </w:rPr>
            </w:pPr>
            <w:r w:rsidRPr="000D0B6C">
              <w:rPr>
                <w:b/>
              </w:rPr>
              <w:t>Социальные аспекты</w:t>
            </w:r>
          </w:p>
        </w:tc>
      </w:tr>
      <w:tr w:rsidR="006853CE" w:rsidTr="00FD3099">
        <w:tc>
          <w:tcPr>
            <w:tcW w:w="1454" w:type="dxa"/>
          </w:tcPr>
          <w:p w:rsidR="006853CE" w:rsidRPr="00BE39FF" w:rsidRDefault="006853CE" w:rsidP="00BE39FF">
            <w:pPr>
              <w:jc w:val="center"/>
              <w:rPr>
                <w:b/>
              </w:rPr>
            </w:pPr>
            <w:r w:rsidRPr="00BE39FF">
              <w:rPr>
                <w:b/>
              </w:rPr>
              <w:t>аудитория</w:t>
            </w:r>
          </w:p>
        </w:tc>
        <w:tc>
          <w:tcPr>
            <w:tcW w:w="2227" w:type="dxa"/>
            <w:shd w:val="clear" w:color="auto" w:fill="auto"/>
          </w:tcPr>
          <w:p w:rsidR="006853CE" w:rsidRPr="00BE39FF" w:rsidRDefault="006853CE" w:rsidP="00BE39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Д-3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6853CE" w:rsidRPr="00BE39FF" w:rsidRDefault="006853CE" w:rsidP="00BE39FF">
            <w:pPr>
              <w:jc w:val="center"/>
              <w:rPr>
                <w:b/>
                <w:sz w:val="20"/>
                <w:szCs w:val="20"/>
              </w:rPr>
            </w:pPr>
            <w:r w:rsidRPr="00BE39FF">
              <w:rPr>
                <w:b/>
              </w:rPr>
              <w:t>В-4</w:t>
            </w:r>
          </w:p>
        </w:tc>
        <w:tc>
          <w:tcPr>
            <w:tcW w:w="1474" w:type="dxa"/>
            <w:shd w:val="clear" w:color="auto" w:fill="auto"/>
          </w:tcPr>
          <w:p w:rsidR="006853CE" w:rsidRPr="006853CE" w:rsidRDefault="006853CE" w:rsidP="00BE39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В-113</w:t>
            </w:r>
          </w:p>
        </w:tc>
        <w:tc>
          <w:tcPr>
            <w:tcW w:w="1701" w:type="dxa"/>
          </w:tcPr>
          <w:p w:rsidR="006853CE" w:rsidRPr="00477B75" w:rsidRDefault="006853CE" w:rsidP="00477B75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В-3</w:t>
            </w:r>
          </w:p>
        </w:tc>
        <w:tc>
          <w:tcPr>
            <w:tcW w:w="1984" w:type="dxa"/>
          </w:tcPr>
          <w:p w:rsidR="006853CE" w:rsidRPr="00477B75" w:rsidRDefault="006853CE" w:rsidP="00477B75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В-5</w:t>
            </w:r>
          </w:p>
        </w:tc>
        <w:tc>
          <w:tcPr>
            <w:tcW w:w="1560" w:type="dxa"/>
          </w:tcPr>
          <w:p w:rsidR="006853CE" w:rsidRPr="00477B75" w:rsidRDefault="006853CE" w:rsidP="00477B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Д-5</w:t>
            </w:r>
          </w:p>
        </w:tc>
        <w:tc>
          <w:tcPr>
            <w:tcW w:w="1842" w:type="dxa"/>
          </w:tcPr>
          <w:p w:rsidR="006853CE" w:rsidRPr="00477B75" w:rsidRDefault="006853CE" w:rsidP="001A1A0D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Д-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853CE" w:rsidRPr="00477B75" w:rsidRDefault="006853CE" w:rsidP="00477B75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В-2</w:t>
            </w:r>
          </w:p>
        </w:tc>
      </w:tr>
      <w:tr w:rsidR="006853CE" w:rsidTr="0049674C">
        <w:tc>
          <w:tcPr>
            <w:tcW w:w="1454" w:type="dxa"/>
          </w:tcPr>
          <w:p w:rsidR="006853CE" w:rsidRDefault="006853CE" w:rsidP="007B6D3F">
            <w:r>
              <w:t>10.45 – 12.15</w:t>
            </w:r>
          </w:p>
        </w:tc>
        <w:tc>
          <w:tcPr>
            <w:tcW w:w="2227" w:type="dxa"/>
            <w:shd w:val="clear" w:color="auto" w:fill="auto"/>
          </w:tcPr>
          <w:p w:rsidR="006853CE" w:rsidRPr="00BE39FF" w:rsidRDefault="006853CE" w:rsidP="000D0B6C">
            <w:pPr>
              <w:jc w:val="both"/>
              <w:rPr>
                <w:i/>
                <w:sz w:val="20"/>
                <w:szCs w:val="20"/>
              </w:rPr>
            </w:pPr>
            <w:r w:rsidRPr="00BE39FF">
              <w:rPr>
                <w:i/>
                <w:sz w:val="20"/>
                <w:szCs w:val="20"/>
              </w:rPr>
              <w:t>Конференция</w:t>
            </w:r>
          </w:p>
          <w:p w:rsidR="006853CE" w:rsidRPr="000D0B6C" w:rsidRDefault="006853CE" w:rsidP="000D0B6C">
            <w:pPr>
              <w:jc w:val="both"/>
              <w:rPr>
                <w:sz w:val="20"/>
                <w:szCs w:val="20"/>
              </w:rPr>
            </w:pPr>
            <w:r w:rsidRPr="000D0B6C">
              <w:rPr>
                <w:sz w:val="20"/>
                <w:szCs w:val="20"/>
              </w:rPr>
              <w:t>Организационные аспекты сохранения психического здоровья</w:t>
            </w:r>
            <w:r>
              <w:rPr>
                <w:sz w:val="20"/>
                <w:szCs w:val="20"/>
              </w:rPr>
              <w:t xml:space="preserve"> (НМО)</w:t>
            </w:r>
          </w:p>
          <w:p w:rsidR="006853CE" w:rsidRDefault="006853CE" w:rsidP="000D0B6C">
            <w:pPr>
              <w:jc w:val="both"/>
            </w:pPr>
            <w:r w:rsidRPr="000D0B6C">
              <w:rPr>
                <w:sz w:val="20"/>
                <w:szCs w:val="20"/>
              </w:rPr>
              <w:t>Часть 1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</w:tcPr>
          <w:p w:rsidR="006853CE" w:rsidRPr="000D0B6C" w:rsidRDefault="006853CE" w:rsidP="000D0B6C">
            <w:pPr>
              <w:rPr>
                <w:sz w:val="20"/>
                <w:szCs w:val="20"/>
              </w:rPr>
            </w:pPr>
            <w:r w:rsidRPr="0092080F">
              <w:t>Эволюция взглядов на клинику эндогенных психических расстройств (к 110-летию В.М. Морозова)</w:t>
            </w:r>
            <w:r>
              <w:t xml:space="preserve"> (НМО)</w:t>
            </w:r>
          </w:p>
        </w:tc>
        <w:tc>
          <w:tcPr>
            <w:tcW w:w="1474" w:type="dxa"/>
            <w:shd w:val="clear" w:color="auto" w:fill="auto"/>
          </w:tcPr>
          <w:p w:rsidR="006853CE" w:rsidRPr="000D0B6C" w:rsidRDefault="006853CE" w:rsidP="000D0B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853CE" w:rsidRPr="000D0B6C" w:rsidRDefault="006853CE" w:rsidP="000D0B6C">
            <w:pPr>
              <w:rPr>
                <w:sz w:val="20"/>
                <w:szCs w:val="20"/>
              </w:rPr>
            </w:pPr>
            <w:r w:rsidRPr="000D0B6C">
              <w:rPr>
                <w:sz w:val="20"/>
                <w:szCs w:val="20"/>
              </w:rPr>
              <w:t xml:space="preserve">Трансляционная психиатрия: от </w:t>
            </w:r>
            <w:r w:rsidRPr="00795512">
              <w:rPr>
                <w:sz w:val="20"/>
                <w:szCs w:val="20"/>
              </w:rPr>
              <w:t xml:space="preserve">фундаментальных </w:t>
            </w:r>
            <w:proofErr w:type="spellStart"/>
            <w:r w:rsidRPr="00795512">
              <w:rPr>
                <w:sz w:val="20"/>
                <w:szCs w:val="20"/>
              </w:rPr>
              <w:t>мультидисциплинарных</w:t>
            </w:r>
            <w:proofErr w:type="spellEnd"/>
            <w:r w:rsidRPr="000D0B6C">
              <w:rPr>
                <w:sz w:val="20"/>
                <w:szCs w:val="20"/>
              </w:rPr>
              <w:t xml:space="preserve"> исследований к повседневной практике</w:t>
            </w:r>
            <w:r>
              <w:rPr>
                <w:sz w:val="20"/>
                <w:szCs w:val="20"/>
              </w:rPr>
              <w:t xml:space="preserve"> (НМО)</w:t>
            </w:r>
          </w:p>
          <w:p w:rsidR="006853CE" w:rsidRDefault="006853CE" w:rsidP="000D0B6C">
            <w:r w:rsidRPr="000D0B6C">
              <w:rPr>
                <w:sz w:val="20"/>
                <w:szCs w:val="20"/>
              </w:rPr>
              <w:t>Часть 1</w:t>
            </w:r>
          </w:p>
        </w:tc>
        <w:tc>
          <w:tcPr>
            <w:tcW w:w="1984" w:type="dxa"/>
          </w:tcPr>
          <w:p w:rsidR="006853CE" w:rsidRPr="000D0B6C" w:rsidRDefault="006853CE" w:rsidP="000D0B6C">
            <w:pPr>
              <w:rPr>
                <w:sz w:val="20"/>
                <w:szCs w:val="20"/>
              </w:rPr>
            </w:pPr>
            <w:proofErr w:type="spellStart"/>
            <w:r w:rsidRPr="000D0B6C">
              <w:rPr>
                <w:sz w:val="20"/>
                <w:szCs w:val="20"/>
              </w:rPr>
              <w:t>Психоэндокринология</w:t>
            </w:r>
            <w:proofErr w:type="spellEnd"/>
            <w:r w:rsidRPr="000D0B6C">
              <w:rPr>
                <w:sz w:val="20"/>
                <w:szCs w:val="20"/>
              </w:rPr>
              <w:t xml:space="preserve"> (секция к 90-летию профессора А.И. Белкина)</w:t>
            </w:r>
            <w:r>
              <w:rPr>
                <w:sz w:val="20"/>
                <w:szCs w:val="20"/>
              </w:rPr>
              <w:t xml:space="preserve"> (НМО)</w:t>
            </w:r>
          </w:p>
          <w:p w:rsidR="006853CE" w:rsidRPr="000D0B6C" w:rsidRDefault="006853CE" w:rsidP="000D0B6C">
            <w:pPr>
              <w:rPr>
                <w:sz w:val="20"/>
                <w:szCs w:val="20"/>
              </w:rPr>
            </w:pPr>
            <w:r w:rsidRPr="000D0B6C">
              <w:rPr>
                <w:sz w:val="20"/>
                <w:szCs w:val="20"/>
              </w:rPr>
              <w:t>Часть</w:t>
            </w:r>
            <w:r>
              <w:rPr>
                <w:sz w:val="20"/>
                <w:szCs w:val="20"/>
              </w:rPr>
              <w:t xml:space="preserve"> </w:t>
            </w:r>
            <w:r w:rsidRPr="000D0B6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853CE" w:rsidRPr="000D0B6C" w:rsidRDefault="006853CE" w:rsidP="000D0B6C">
            <w:pPr>
              <w:rPr>
                <w:sz w:val="20"/>
                <w:szCs w:val="20"/>
              </w:rPr>
            </w:pPr>
            <w:r w:rsidRPr="005C698D">
              <w:rPr>
                <w:sz w:val="20"/>
                <w:szCs w:val="20"/>
              </w:rPr>
              <w:t>Юридические аспекты оказания психиатрической помощи</w:t>
            </w:r>
            <w:r>
              <w:rPr>
                <w:sz w:val="20"/>
                <w:szCs w:val="20"/>
              </w:rPr>
              <w:t xml:space="preserve"> (НМО)</w:t>
            </w:r>
          </w:p>
        </w:tc>
        <w:tc>
          <w:tcPr>
            <w:tcW w:w="1842" w:type="dxa"/>
          </w:tcPr>
          <w:p w:rsidR="006853CE" w:rsidRPr="000D0B6C" w:rsidRDefault="006853CE" w:rsidP="000D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Психологические подходы к </w:t>
            </w:r>
            <w:r w:rsidRPr="000D0B6C">
              <w:rPr>
                <w:sz w:val="20"/>
                <w:szCs w:val="20"/>
              </w:rPr>
              <w:t xml:space="preserve">решению актуальных проблем психического здоровья населения </w:t>
            </w:r>
            <w:r>
              <w:rPr>
                <w:sz w:val="20"/>
                <w:szCs w:val="20"/>
              </w:rPr>
              <w:t xml:space="preserve">(НМО) </w:t>
            </w:r>
            <w:r w:rsidRPr="000D0B6C">
              <w:rPr>
                <w:sz w:val="20"/>
                <w:szCs w:val="20"/>
              </w:rPr>
              <w:t>Часть</w:t>
            </w:r>
            <w:r>
              <w:rPr>
                <w:sz w:val="20"/>
                <w:szCs w:val="20"/>
              </w:rPr>
              <w:t xml:space="preserve"> </w:t>
            </w:r>
            <w:r w:rsidRPr="000D0B6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853CE" w:rsidRDefault="006853CE" w:rsidP="000D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Симпозиум компании </w:t>
            </w:r>
            <w:proofErr w:type="spellStart"/>
            <w:r>
              <w:rPr>
                <w:sz w:val="20"/>
                <w:szCs w:val="20"/>
              </w:rPr>
              <w:t>Пфайзер</w:t>
            </w:r>
            <w:proofErr w:type="spellEnd"/>
          </w:p>
          <w:p w:rsidR="006853CE" w:rsidRPr="000D0B6C" w:rsidRDefault="006853CE" w:rsidP="000D0B6C">
            <w:pPr>
              <w:rPr>
                <w:sz w:val="20"/>
                <w:szCs w:val="20"/>
              </w:rPr>
            </w:pPr>
          </w:p>
        </w:tc>
      </w:tr>
      <w:tr w:rsidR="006853CE" w:rsidTr="006853CE">
        <w:tc>
          <w:tcPr>
            <w:tcW w:w="1454" w:type="dxa"/>
            <w:shd w:val="clear" w:color="auto" w:fill="D6E3BC" w:themeFill="accent3" w:themeFillTint="66"/>
          </w:tcPr>
          <w:p w:rsidR="006853CE" w:rsidRDefault="006853CE" w:rsidP="007B6D3F">
            <w:r>
              <w:t>12.15 – 12.45</w:t>
            </w:r>
          </w:p>
        </w:tc>
        <w:tc>
          <w:tcPr>
            <w:tcW w:w="2227" w:type="dxa"/>
            <w:shd w:val="clear" w:color="auto" w:fill="D6E3BC" w:themeFill="accent3" w:themeFillTint="66"/>
          </w:tcPr>
          <w:p w:rsidR="006853CE" w:rsidRDefault="006853CE" w:rsidP="000D0B6C">
            <w:pPr>
              <w:jc w:val="both"/>
            </w:pPr>
            <w:r>
              <w:t>Кофе-брейк</w:t>
            </w:r>
          </w:p>
        </w:tc>
        <w:tc>
          <w:tcPr>
            <w:tcW w:w="1474" w:type="dxa"/>
            <w:gridSpan w:val="2"/>
            <w:vMerge/>
            <w:shd w:val="clear" w:color="auto" w:fill="auto"/>
          </w:tcPr>
          <w:p w:rsidR="006853CE" w:rsidRPr="0092080F" w:rsidRDefault="006853CE" w:rsidP="000D0B6C"/>
        </w:tc>
        <w:tc>
          <w:tcPr>
            <w:tcW w:w="1474" w:type="dxa"/>
            <w:shd w:val="clear" w:color="auto" w:fill="D6E3BC" w:themeFill="accent3" w:themeFillTint="66"/>
          </w:tcPr>
          <w:p w:rsidR="006853CE" w:rsidRPr="0092080F" w:rsidRDefault="006853CE" w:rsidP="000D0B6C">
            <w:r>
              <w:t>Кофе-брейк</w:t>
            </w:r>
          </w:p>
        </w:tc>
        <w:tc>
          <w:tcPr>
            <w:tcW w:w="1701" w:type="dxa"/>
            <w:vMerge/>
          </w:tcPr>
          <w:p w:rsidR="006853CE" w:rsidRPr="0092080F" w:rsidRDefault="006853CE" w:rsidP="000D0B6C"/>
        </w:tc>
        <w:tc>
          <w:tcPr>
            <w:tcW w:w="6804" w:type="dxa"/>
            <w:gridSpan w:val="4"/>
            <w:shd w:val="clear" w:color="auto" w:fill="D6E3BC" w:themeFill="accent3" w:themeFillTint="66"/>
          </w:tcPr>
          <w:p w:rsidR="006853CE" w:rsidRDefault="006853CE" w:rsidP="000D0B6C">
            <w:pPr>
              <w:jc w:val="center"/>
            </w:pPr>
            <w:r w:rsidRPr="00DC7DBB">
              <w:t>Кофе-брейк</w:t>
            </w:r>
          </w:p>
        </w:tc>
      </w:tr>
      <w:tr w:rsidR="006853CE" w:rsidTr="0049674C">
        <w:trPr>
          <w:trHeight w:val="3512"/>
        </w:trPr>
        <w:tc>
          <w:tcPr>
            <w:tcW w:w="1454" w:type="dxa"/>
          </w:tcPr>
          <w:p w:rsidR="006853CE" w:rsidRDefault="006853CE" w:rsidP="000D0B6C">
            <w:r>
              <w:t>12.45 – 14.15</w:t>
            </w:r>
          </w:p>
        </w:tc>
        <w:tc>
          <w:tcPr>
            <w:tcW w:w="2227" w:type="dxa"/>
            <w:shd w:val="clear" w:color="auto" w:fill="auto"/>
          </w:tcPr>
          <w:p w:rsidR="006853CE" w:rsidRPr="000D0B6C" w:rsidRDefault="006853CE" w:rsidP="000D0B6C">
            <w:pPr>
              <w:jc w:val="both"/>
              <w:rPr>
                <w:sz w:val="20"/>
                <w:szCs w:val="20"/>
              </w:rPr>
            </w:pPr>
            <w:r w:rsidRPr="000D0B6C">
              <w:rPr>
                <w:sz w:val="20"/>
                <w:szCs w:val="20"/>
              </w:rPr>
              <w:t>Организационные аспекты сохранения психического здоровья</w:t>
            </w:r>
            <w:r>
              <w:rPr>
                <w:sz w:val="20"/>
                <w:szCs w:val="20"/>
              </w:rPr>
              <w:t xml:space="preserve"> (НМО)</w:t>
            </w:r>
          </w:p>
          <w:p w:rsidR="006853CE" w:rsidRDefault="006853CE" w:rsidP="000D0B6C">
            <w:pPr>
              <w:jc w:val="both"/>
            </w:pPr>
            <w:r w:rsidRPr="000D0B6C">
              <w:rPr>
                <w:sz w:val="20"/>
                <w:szCs w:val="20"/>
              </w:rPr>
              <w:t>Часть 2</w:t>
            </w:r>
          </w:p>
        </w:tc>
        <w:tc>
          <w:tcPr>
            <w:tcW w:w="1474" w:type="dxa"/>
            <w:gridSpan w:val="2"/>
            <w:vMerge/>
            <w:shd w:val="clear" w:color="auto" w:fill="auto"/>
          </w:tcPr>
          <w:p w:rsidR="006853CE" w:rsidRPr="0092080F" w:rsidRDefault="006853CE" w:rsidP="000D0B6C"/>
        </w:tc>
        <w:tc>
          <w:tcPr>
            <w:tcW w:w="1474" w:type="dxa"/>
            <w:shd w:val="clear" w:color="auto" w:fill="auto"/>
          </w:tcPr>
          <w:p w:rsidR="006853CE" w:rsidRPr="00535A65" w:rsidRDefault="006853CE" w:rsidP="000D0B6C">
            <w:pPr>
              <w:rPr>
                <w:sz w:val="20"/>
                <w:szCs w:val="20"/>
              </w:rPr>
            </w:pPr>
            <w:proofErr w:type="spellStart"/>
            <w:r w:rsidRPr="00535A65">
              <w:rPr>
                <w:sz w:val="20"/>
                <w:szCs w:val="20"/>
              </w:rPr>
              <w:t>Межсекторальное</w:t>
            </w:r>
            <w:proofErr w:type="spellEnd"/>
            <w:r w:rsidRPr="00535A65">
              <w:rPr>
                <w:sz w:val="20"/>
                <w:szCs w:val="20"/>
              </w:rPr>
              <w:t xml:space="preserve"> взаимодействие в профилактике аддитивного поведения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6853CE" w:rsidRPr="0092080F" w:rsidRDefault="006853CE" w:rsidP="000D0B6C"/>
        </w:tc>
        <w:tc>
          <w:tcPr>
            <w:tcW w:w="1984" w:type="dxa"/>
          </w:tcPr>
          <w:p w:rsidR="006853CE" w:rsidRPr="000D0B6C" w:rsidRDefault="006853CE" w:rsidP="000D0B6C">
            <w:pPr>
              <w:rPr>
                <w:sz w:val="20"/>
                <w:szCs w:val="20"/>
              </w:rPr>
            </w:pPr>
            <w:proofErr w:type="spellStart"/>
            <w:r w:rsidRPr="000D0B6C">
              <w:rPr>
                <w:sz w:val="20"/>
                <w:szCs w:val="20"/>
              </w:rPr>
              <w:t>Психоэндокринология</w:t>
            </w:r>
            <w:proofErr w:type="spellEnd"/>
            <w:r w:rsidRPr="000D0B6C">
              <w:rPr>
                <w:sz w:val="20"/>
                <w:szCs w:val="20"/>
              </w:rPr>
              <w:t xml:space="preserve"> (секция к 90-летию профессора А.И. Белкина)</w:t>
            </w:r>
            <w:r>
              <w:rPr>
                <w:sz w:val="20"/>
                <w:szCs w:val="20"/>
              </w:rPr>
              <w:t xml:space="preserve"> (НМО)</w:t>
            </w:r>
          </w:p>
          <w:p w:rsidR="006853CE" w:rsidRPr="000D0B6C" w:rsidRDefault="006853CE" w:rsidP="000D0B6C">
            <w:pPr>
              <w:rPr>
                <w:sz w:val="20"/>
                <w:szCs w:val="20"/>
              </w:rPr>
            </w:pPr>
            <w:r w:rsidRPr="000D0B6C">
              <w:rPr>
                <w:sz w:val="20"/>
                <w:szCs w:val="20"/>
              </w:rPr>
              <w:t>Часть</w:t>
            </w:r>
            <w:r>
              <w:rPr>
                <w:sz w:val="20"/>
                <w:szCs w:val="20"/>
              </w:rPr>
              <w:t xml:space="preserve"> </w:t>
            </w:r>
            <w:r w:rsidRPr="000D0B6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853CE" w:rsidRPr="000D0B6C" w:rsidRDefault="006853CE" w:rsidP="000D0B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Суицидология</w:t>
            </w:r>
            <w:proofErr w:type="spellEnd"/>
            <w:r>
              <w:rPr>
                <w:sz w:val="20"/>
                <w:szCs w:val="20"/>
              </w:rPr>
              <w:t xml:space="preserve"> (НМО)</w:t>
            </w:r>
          </w:p>
        </w:tc>
        <w:tc>
          <w:tcPr>
            <w:tcW w:w="1842" w:type="dxa"/>
          </w:tcPr>
          <w:p w:rsidR="006853CE" w:rsidRPr="000D0B6C" w:rsidRDefault="006853CE" w:rsidP="000D0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Психологические подходы к </w:t>
            </w:r>
            <w:r w:rsidRPr="000D0B6C">
              <w:rPr>
                <w:sz w:val="20"/>
                <w:szCs w:val="20"/>
              </w:rPr>
              <w:t xml:space="preserve">решению актуальных проблем психического здоровья населения </w:t>
            </w:r>
            <w:r>
              <w:rPr>
                <w:sz w:val="20"/>
                <w:szCs w:val="20"/>
              </w:rPr>
              <w:t xml:space="preserve">(НМО) </w:t>
            </w:r>
            <w:r w:rsidRPr="000D0B6C">
              <w:rPr>
                <w:sz w:val="20"/>
                <w:szCs w:val="20"/>
              </w:rPr>
              <w:t>Часть</w:t>
            </w:r>
            <w:r>
              <w:rPr>
                <w:sz w:val="20"/>
                <w:szCs w:val="20"/>
              </w:rPr>
              <w:t xml:space="preserve"> </w:t>
            </w:r>
            <w:r w:rsidRPr="000D0B6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853CE" w:rsidRPr="00DC7DBB" w:rsidRDefault="006853CE" w:rsidP="00684A16">
            <w:r w:rsidRPr="00362706">
              <w:rPr>
                <w:sz w:val="20"/>
                <w:szCs w:val="20"/>
              </w:rPr>
              <w:t>Психосоциальная реабилитация лиц с психическими расстройствами</w:t>
            </w:r>
            <w:r>
              <w:rPr>
                <w:sz w:val="20"/>
                <w:szCs w:val="20"/>
              </w:rPr>
              <w:t xml:space="preserve"> (НМО) Часть 1</w:t>
            </w:r>
          </w:p>
        </w:tc>
      </w:tr>
      <w:tr w:rsidR="00BE39FF" w:rsidTr="00262242">
        <w:tc>
          <w:tcPr>
            <w:tcW w:w="1454" w:type="dxa"/>
            <w:shd w:val="clear" w:color="auto" w:fill="D6E3BC" w:themeFill="accent3" w:themeFillTint="66"/>
          </w:tcPr>
          <w:p w:rsidR="00BE39FF" w:rsidRDefault="00BE39FF" w:rsidP="000D0B6C">
            <w:r>
              <w:t xml:space="preserve">14.15 – 14.45 </w:t>
            </w:r>
          </w:p>
        </w:tc>
        <w:tc>
          <w:tcPr>
            <w:tcW w:w="13680" w:type="dxa"/>
            <w:gridSpan w:val="9"/>
            <w:shd w:val="clear" w:color="auto" w:fill="D6E3BC" w:themeFill="accent3" w:themeFillTint="66"/>
          </w:tcPr>
          <w:p w:rsidR="00BE39FF" w:rsidRDefault="00BE39FF" w:rsidP="00BE39FF">
            <w:pPr>
              <w:jc w:val="center"/>
            </w:pPr>
            <w:r>
              <w:t>Кофе-брейк</w:t>
            </w:r>
          </w:p>
        </w:tc>
      </w:tr>
      <w:tr w:rsidR="00072252" w:rsidTr="00FE3C01">
        <w:trPr>
          <w:trHeight w:val="70"/>
        </w:trPr>
        <w:tc>
          <w:tcPr>
            <w:tcW w:w="1454" w:type="dxa"/>
          </w:tcPr>
          <w:p w:rsidR="00072252" w:rsidRPr="00477B75" w:rsidRDefault="00072252" w:rsidP="000722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</w:t>
            </w:r>
          </w:p>
        </w:tc>
        <w:tc>
          <w:tcPr>
            <w:tcW w:w="5175" w:type="dxa"/>
            <w:gridSpan w:val="4"/>
            <w:shd w:val="clear" w:color="auto" w:fill="8DB3E2" w:themeFill="text2" w:themeFillTint="66"/>
          </w:tcPr>
          <w:p w:rsidR="00072252" w:rsidRPr="000D0B6C" w:rsidRDefault="00072252" w:rsidP="00072252">
            <w:pPr>
              <w:jc w:val="center"/>
              <w:rPr>
                <w:b/>
              </w:rPr>
            </w:pPr>
            <w:r w:rsidRPr="000D0B6C">
              <w:rPr>
                <w:b/>
              </w:rPr>
              <w:t>Клинико-организационные аспекты</w:t>
            </w:r>
          </w:p>
        </w:tc>
        <w:tc>
          <w:tcPr>
            <w:tcW w:w="3685" w:type="dxa"/>
            <w:gridSpan w:val="2"/>
            <w:shd w:val="clear" w:color="auto" w:fill="C0504D" w:themeFill="accent2"/>
          </w:tcPr>
          <w:p w:rsidR="00072252" w:rsidRPr="000D0B6C" w:rsidRDefault="00072252" w:rsidP="00072252">
            <w:pPr>
              <w:jc w:val="center"/>
              <w:rPr>
                <w:b/>
              </w:rPr>
            </w:pPr>
            <w:r w:rsidRPr="000D0B6C">
              <w:rPr>
                <w:b/>
              </w:rPr>
              <w:t>Биологические аспекты</w:t>
            </w:r>
          </w:p>
        </w:tc>
        <w:tc>
          <w:tcPr>
            <w:tcW w:w="4820" w:type="dxa"/>
            <w:gridSpan w:val="3"/>
            <w:shd w:val="clear" w:color="auto" w:fill="FABF8F" w:themeFill="accent6" w:themeFillTint="99"/>
          </w:tcPr>
          <w:p w:rsidR="00072252" w:rsidRPr="000D0B6C" w:rsidRDefault="00072252" w:rsidP="00072252">
            <w:pPr>
              <w:jc w:val="center"/>
              <w:rPr>
                <w:b/>
              </w:rPr>
            </w:pPr>
            <w:r w:rsidRPr="000D0B6C">
              <w:rPr>
                <w:b/>
              </w:rPr>
              <w:t>Социальные аспекты</w:t>
            </w:r>
          </w:p>
        </w:tc>
      </w:tr>
      <w:tr w:rsidR="00072252" w:rsidTr="00072252">
        <w:trPr>
          <w:trHeight w:val="70"/>
        </w:trPr>
        <w:tc>
          <w:tcPr>
            <w:tcW w:w="1454" w:type="dxa"/>
          </w:tcPr>
          <w:p w:rsidR="00072252" w:rsidRPr="00477B75" w:rsidRDefault="00072252" w:rsidP="00072252">
            <w:pPr>
              <w:jc w:val="center"/>
              <w:rPr>
                <w:b/>
              </w:rPr>
            </w:pPr>
            <w:r w:rsidRPr="00477B75">
              <w:rPr>
                <w:b/>
              </w:rPr>
              <w:t>аудитория</w:t>
            </w:r>
          </w:p>
        </w:tc>
        <w:tc>
          <w:tcPr>
            <w:tcW w:w="2227" w:type="dxa"/>
            <w:shd w:val="clear" w:color="auto" w:fill="auto"/>
          </w:tcPr>
          <w:p w:rsidR="00072252" w:rsidRPr="00477B75" w:rsidRDefault="001A1A0D" w:rsidP="00072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Д-3</w:t>
            </w:r>
          </w:p>
        </w:tc>
        <w:tc>
          <w:tcPr>
            <w:tcW w:w="1247" w:type="dxa"/>
            <w:shd w:val="clear" w:color="auto" w:fill="auto"/>
          </w:tcPr>
          <w:p w:rsidR="00072252" w:rsidRPr="00477B75" w:rsidRDefault="00072252" w:rsidP="00072252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В-4</w:t>
            </w:r>
          </w:p>
        </w:tc>
        <w:tc>
          <w:tcPr>
            <w:tcW w:w="1701" w:type="dxa"/>
            <w:gridSpan w:val="2"/>
          </w:tcPr>
          <w:p w:rsidR="00072252" w:rsidRPr="00477B75" w:rsidRDefault="00072252" w:rsidP="00072252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В-113</w:t>
            </w:r>
          </w:p>
        </w:tc>
        <w:tc>
          <w:tcPr>
            <w:tcW w:w="1701" w:type="dxa"/>
          </w:tcPr>
          <w:p w:rsidR="00072252" w:rsidRPr="00477B75" w:rsidRDefault="00072252" w:rsidP="00072252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В-3</w:t>
            </w:r>
          </w:p>
        </w:tc>
        <w:tc>
          <w:tcPr>
            <w:tcW w:w="1984" w:type="dxa"/>
          </w:tcPr>
          <w:p w:rsidR="00072252" w:rsidRPr="00477B75" w:rsidRDefault="00072252" w:rsidP="00072252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В-5</w:t>
            </w:r>
          </w:p>
        </w:tc>
        <w:tc>
          <w:tcPr>
            <w:tcW w:w="1560" w:type="dxa"/>
          </w:tcPr>
          <w:p w:rsidR="00072252" w:rsidRPr="00477B75" w:rsidRDefault="001A1A0D" w:rsidP="000722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Д-5</w:t>
            </w:r>
          </w:p>
        </w:tc>
        <w:tc>
          <w:tcPr>
            <w:tcW w:w="1842" w:type="dxa"/>
          </w:tcPr>
          <w:p w:rsidR="00072252" w:rsidRPr="00477B75" w:rsidRDefault="00072252" w:rsidP="001A1A0D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Д-</w:t>
            </w:r>
            <w:r w:rsidR="001A1A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72252" w:rsidRPr="00477B75" w:rsidRDefault="00072252" w:rsidP="00072252">
            <w:pPr>
              <w:jc w:val="center"/>
              <w:rPr>
                <w:b/>
                <w:sz w:val="20"/>
                <w:szCs w:val="20"/>
              </w:rPr>
            </w:pPr>
            <w:r w:rsidRPr="00477B75">
              <w:rPr>
                <w:b/>
                <w:sz w:val="20"/>
                <w:szCs w:val="20"/>
              </w:rPr>
              <w:t>В-2</w:t>
            </w:r>
          </w:p>
        </w:tc>
      </w:tr>
      <w:tr w:rsidR="00072252" w:rsidTr="00072252">
        <w:trPr>
          <w:trHeight w:val="70"/>
        </w:trPr>
        <w:tc>
          <w:tcPr>
            <w:tcW w:w="1454" w:type="dxa"/>
            <w:vMerge w:val="restart"/>
          </w:tcPr>
          <w:p w:rsidR="00072252" w:rsidRDefault="00072252" w:rsidP="00072252">
            <w:r>
              <w:t>14.45 – 17.45</w:t>
            </w:r>
          </w:p>
        </w:tc>
        <w:tc>
          <w:tcPr>
            <w:tcW w:w="2227" w:type="dxa"/>
            <w:shd w:val="clear" w:color="auto" w:fill="auto"/>
          </w:tcPr>
          <w:p w:rsidR="00072252" w:rsidRDefault="00072252" w:rsidP="0007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14.45 – 15.30 </w:t>
            </w:r>
          </w:p>
          <w:p w:rsidR="00072252" w:rsidRPr="00BE39FF" w:rsidRDefault="00072252" w:rsidP="00072252">
            <w:pPr>
              <w:rPr>
                <w:sz w:val="20"/>
                <w:szCs w:val="20"/>
              </w:rPr>
            </w:pPr>
            <w:r w:rsidRPr="00BE39FF">
              <w:rPr>
                <w:sz w:val="20"/>
                <w:szCs w:val="20"/>
              </w:rPr>
              <w:t>Организационные аспекты сохранения психического здоровья</w:t>
            </w:r>
            <w:r>
              <w:rPr>
                <w:sz w:val="20"/>
                <w:szCs w:val="20"/>
              </w:rPr>
              <w:t xml:space="preserve"> (НМО)</w:t>
            </w:r>
          </w:p>
          <w:p w:rsidR="00072252" w:rsidRPr="000D0B6C" w:rsidRDefault="00072252" w:rsidP="0007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3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072252" w:rsidRPr="000D0B6C" w:rsidRDefault="00072252" w:rsidP="0007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пути к интеграции</w:t>
            </w:r>
            <w:r w:rsidRPr="000D0B6C">
              <w:rPr>
                <w:sz w:val="20"/>
                <w:szCs w:val="20"/>
              </w:rPr>
              <w:t xml:space="preserve"> психиатрической и общемедицинской помощи</w:t>
            </w:r>
            <w:r>
              <w:rPr>
                <w:sz w:val="20"/>
                <w:szCs w:val="20"/>
              </w:rPr>
              <w:t xml:space="preserve"> (НМО)</w:t>
            </w:r>
          </w:p>
        </w:tc>
        <w:tc>
          <w:tcPr>
            <w:tcW w:w="1701" w:type="dxa"/>
            <w:gridSpan w:val="2"/>
            <w:vMerge w:val="restart"/>
          </w:tcPr>
          <w:p w:rsidR="00072252" w:rsidRDefault="00072252" w:rsidP="0007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 – 16.45</w:t>
            </w:r>
          </w:p>
          <w:p w:rsidR="00072252" w:rsidRDefault="00072252" w:rsidP="0007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Симпозиум компании ООО «Джонсон </w:t>
            </w:r>
            <w:r w:rsidRPr="00477B75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Джонсон»</w:t>
            </w:r>
          </w:p>
          <w:p w:rsidR="00072252" w:rsidRPr="00477B75" w:rsidRDefault="00072252" w:rsidP="00072252">
            <w:pPr>
              <w:rPr>
                <w:sz w:val="20"/>
                <w:szCs w:val="20"/>
              </w:rPr>
            </w:pPr>
            <w:r w:rsidRPr="00477B75">
              <w:rPr>
                <w:sz w:val="20"/>
                <w:szCs w:val="20"/>
              </w:rPr>
              <w:t>Организационно-практические вопросы оказания помощи пациентам с первым психотическим эпизодом</w:t>
            </w:r>
          </w:p>
        </w:tc>
        <w:tc>
          <w:tcPr>
            <w:tcW w:w="1701" w:type="dxa"/>
            <w:vMerge w:val="restart"/>
          </w:tcPr>
          <w:p w:rsidR="00072252" w:rsidRPr="000D0B6C" w:rsidRDefault="00072252" w:rsidP="00072252">
            <w:pPr>
              <w:rPr>
                <w:sz w:val="20"/>
                <w:szCs w:val="20"/>
              </w:rPr>
            </w:pPr>
            <w:r w:rsidRPr="000D0B6C">
              <w:rPr>
                <w:sz w:val="20"/>
                <w:szCs w:val="20"/>
              </w:rPr>
              <w:t xml:space="preserve">Трансляционная психиатрия: от фундаментальных </w:t>
            </w:r>
            <w:proofErr w:type="spellStart"/>
            <w:r w:rsidRPr="000D0B6C">
              <w:rPr>
                <w:sz w:val="20"/>
                <w:szCs w:val="20"/>
              </w:rPr>
              <w:t>мультидисциплинарных</w:t>
            </w:r>
            <w:proofErr w:type="spellEnd"/>
            <w:r w:rsidRPr="000D0B6C">
              <w:rPr>
                <w:sz w:val="20"/>
                <w:szCs w:val="20"/>
              </w:rPr>
              <w:t xml:space="preserve"> исследований к повседневной практике</w:t>
            </w:r>
            <w:r>
              <w:rPr>
                <w:sz w:val="20"/>
                <w:szCs w:val="20"/>
              </w:rPr>
              <w:t xml:space="preserve"> (НМО)</w:t>
            </w:r>
          </w:p>
          <w:p w:rsidR="00072252" w:rsidRPr="000D0B6C" w:rsidRDefault="00072252" w:rsidP="00072252">
            <w:pPr>
              <w:rPr>
                <w:sz w:val="20"/>
                <w:szCs w:val="20"/>
              </w:rPr>
            </w:pPr>
            <w:r w:rsidRPr="000D0B6C">
              <w:rPr>
                <w:sz w:val="20"/>
                <w:szCs w:val="20"/>
              </w:rPr>
              <w:t>Часть 2</w:t>
            </w:r>
          </w:p>
        </w:tc>
        <w:tc>
          <w:tcPr>
            <w:tcW w:w="1984" w:type="dxa"/>
            <w:vMerge w:val="restart"/>
          </w:tcPr>
          <w:p w:rsidR="00072252" w:rsidRPr="00477B75" w:rsidRDefault="00072252" w:rsidP="00072252">
            <w:pPr>
              <w:rPr>
                <w:sz w:val="20"/>
                <w:szCs w:val="20"/>
              </w:rPr>
            </w:pPr>
            <w:proofErr w:type="spellStart"/>
            <w:r w:rsidRPr="00477B75">
              <w:rPr>
                <w:sz w:val="20"/>
                <w:szCs w:val="20"/>
              </w:rPr>
              <w:t>Постгеномные</w:t>
            </w:r>
            <w:proofErr w:type="spellEnd"/>
            <w:r w:rsidRPr="00477B75">
              <w:rPr>
                <w:sz w:val="20"/>
                <w:szCs w:val="20"/>
              </w:rPr>
              <w:t xml:space="preserve"> исследования когнитивных функций</w:t>
            </w:r>
          </w:p>
          <w:p w:rsidR="00072252" w:rsidRPr="000D0B6C" w:rsidRDefault="00072252" w:rsidP="00072252">
            <w:pPr>
              <w:rPr>
                <w:sz w:val="20"/>
                <w:szCs w:val="20"/>
              </w:rPr>
            </w:pPr>
            <w:r w:rsidRPr="00477B75">
              <w:rPr>
                <w:sz w:val="20"/>
                <w:szCs w:val="20"/>
              </w:rPr>
              <w:t xml:space="preserve">(при участии Российской </w:t>
            </w:r>
            <w:proofErr w:type="spellStart"/>
            <w:r w:rsidRPr="00477B75">
              <w:rPr>
                <w:sz w:val="20"/>
                <w:szCs w:val="20"/>
              </w:rPr>
              <w:t>постгеномной</w:t>
            </w:r>
            <w:proofErr w:type="spellEnd"/>
            <w:r w:rsidRPr="00477B75">
              <w:rPr>
                <w:sz w:val="20"/>
                <w:szCs w:val="20"/>
              </w:rPr>
              <w:t xml:space="preserve"> ассоциации (RHUPO))</w:t>
            </w:r>
          </w:p>
        </w:tc>
        <w:tc>
          <w:tcPr>
            <w:tcW w:w="1560" w:type="dxa"/>
            <w:vMerge w:val="restart"/>
          </w:tcPr>
          <w:p w:rsidR="00072252" w:rsidRPr="000D0B6C" w:rsidRDefault="00072252" w:rsidP="00072252">
            <w:pPr>
              <w:rPr>
                <w:sz w:val="20"/>
                <w:szCs w:val="20"/>
              </w:rPr>
            </w:pPr>
            <w:r w:rsidRPr="000D0B6C">
              <w:rPr>
                <w:sz w:val="20"/>
                <w:szCs w:val="20"/>
              </w:rPr>
              <w:t xml:space="preserve">Журналистика и </w:t>
            </w:r>
            <w:proofErr w:type="spellStart"/>
            <w:r w:rsidRPr="000D0B6C">
              <w:rPr>
                <w:sz w:val="20"/>
                <w:szCs w:val="20"/>
              </w:rPr>
              <w:t>медиакоммуникации</w:t>
            </w:r>
            <w:proofErr w:type="spellEnd"/>
            <w:r w:rsidRPr="000D0B6C">
              <w:rPr>
                <w:sz w:val="20"/>
                <w:szCs w:val="20"/>
              </w:rPr>
              <w:t xml:space="preserve"> как фактор психического здоровья аудитории</w:t>
            </w:r>
            <w:r>
              <w:rPr>
                <w:sz w:val="20"/>
                <w:szCs w:val="20"/>
              </w:rPr>
              <w:t xml:space="preserve"> (НМО)</w:t>
            </w:r>
          </w:p>
        </w:tc>
        <w:tc>
          <w:tcPr>
            <w:tcW w:w="1842" w:type="dxa"/>
            <w:vMerge w:val="restart"/>
          </w:tcPr>
          <w:p w:rsidR="00072252" w:rsidRPr="000D0B6C" w:rsidRDefault="00072252" w:rsidP="00072252">
            <w:pPr>
              <w:rPr>
                <w:sz w:val="20"/>
                <w:szCs w:val="20"/>
              </w:rPr>
            </w:pPr>
            <w:r w:rsidRPr="00DF7E35">
              <w:rPr>
                <w:sz w:val="20"/>
                <w:szCs w:val="20"/>
              </w:rPr>
              <w:t>Психическое здоровье матери и ребенка – вызовы современности</w:t>
            </w:r>
            <w:r>
              <w:rPr>
                <w:sz w:val="20"/>
                <w:szCs w:val="20"/>
              </w:rPr>
              <w:t xml:space="preserve"> (НМО)</w:t>
            </w:r>
          </w:p>
        </w:tc>
        <w:tc>
          <w:tcPr>
            <w:tcW w:w="1418" w:type="dxa"/>
            <w:vMerge w:val="restart"/>
          </w:tcPr>
          <w:p w:rsidR="00072252" w:rsidRPr="00DF7E35" w:rsidRDefault="00072252" w:rsidP="00072252">
            <w:pPr>
              <w:rPr>
                <w:sz w:val="20"/>
                <w:szCs w:val="20"/>
              </w:rPr>
            </w:pPr>
            <w:r w:rsidRPr="00DF7E35">
              <w:rPr>
                <w:sz w:val="20"/>
                <w:szCs w:val="20"/>
              </w:rPr>
              <w:t xml:space="preserve">Реабилитация </w:t>
            </w:r>
            <w:r>
              <w:rPr>
                <w:sz w:val="20"/>
                <w:szCs w:val="20"/>
              </w:rPr>
              <w:t>(НМО)</w:t>
            </w:r>
          </w:p>
          <w:p w:rsidR="00072252" w:rsidRDefault="00072252" w:rsidP="00072252">
            <w:r w:rsidRPr="00DF7E35">
              <w:rPr>
                <w:sz w:val="20"/>
                <w:szCs w:val="20"/>
              </w:rPr>
              <w:t>Часть 2</w:t>
            </w:r>
          </w:p>
        </w:tc>
      </w:tr>
      <w:tr w:rsidR="00072252" w:rsidTr="00072252">
        <w:trPr>
          <w:trHeight w:val="1436"/>
        </w:trPr>
        <w:tc>
          <w:tcPr>
            <w:tcW w:w="1454" w:type="dxa"/>
            <w:vMerge/>
          </w:tcPr>
          <w:p w:rsidR="00072252" w:rsidRDefault="00072252" w:rsidP="00072252"/>
        </w:tc>
        <w:tc>
          <w:tcPr>
            <w:tcW w:w="2227" w:type="dxa"/>
            <w:shd w:val="clear" w:color="auto" w:fill="auto"/>
          </w:tcPr>
          <w:p w:rsidR="00072252" w:rsidRDefault="00072252" w:rsidP="0007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– 17.30</w:t>
            </w:r>
          </w:p>
          <w:p w:rsidR="00072252" w:rsidRPr="00BE39FF" w:rsidRDefault="00072252" w:rsidP="00072252">
            <w:pPr>
              <w:rPr>
                <w:i/>
                <w:sz w:val="20"/>
                <w:szCs w:val="20"/>
              </w:rPr>
            </w:pPr>
            <w:r w:rsidRPr="00BE39FF">
              <w:rPr>
                <w:i/>
                <w:sz w:val="20"/>
                <w:szCs w:val="20"/>
              </w:rPr>
              <w:t>Симпозиум</w:t>
            </w:r>
          </w:p>
          <w:p w:rsidR="00072252" w:rsidRDefault="00072252" w:rsidP="00072252">
            <w:pPr>
              <w:rPr>
                <w:sz w:val="20"/>
                <w:szCs w:val="20"/>
              </w:rPr>
            </w:pPr>
            <w:r w:rsidRPr="00BE39FF">
              <w:rPr>
                <w:sz w:val="20"/>
                <w:szCs w:val="20"/>
              </w:rPr>
              <w:t>Актуальные вопросы экспертизы нетрудоспособности</w:t>
            </w:r>
            <w:r>
              <w:rPr>
                <w:sz w:val="20"/>
                <w:szCs w:val="20"/>
              </w:rPr>
              <w:t xml:space="preserve"> (НМО)</w:t>
            </w:r>
          </w:p>
        </w:tc>
        <w:tc>
          <w:tcPr>
            <w:tcW w:w="1247" w:type="dxa"/>
            <w:vMerge/>
            <w:shd w:val="clear" w:color="auto" w:fill="auto"/>
          </w:tcPr>
          <w:p w:rsidR="00072252" w:rsidRDefault="00072252" w:rsidP="000722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072252" w:rsidRPr="000D0B6C" w:rsidRDefault="00072252" w:rsidP="000722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2252" w:rsidRPr="000D0B6C" w:rsidRDefault="00072252" w:rsidP="000722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2252" w:rsidRPr="000D0B6C" w:rsidRDefault="00072252" w:rsidP="00072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2252" w:rsidRPr="000D0B6C" w:rsidRDefault="00072252" w:rsidP="0007225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72252" w:rsidRPr="00DF7E35" w:rsidRDefault="00072252" w:rsidP="000722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2252" w:rsidRPr="00DF7E35" w:rsidRDefault="00072252" w:rsidP="00072252">
            <w:pPr>
              <w:rPr>
                <w:sz w:val="20"/>
                <w:szCs w:val="20"/>
              </w:rPr>
            </w:pPr>
          </w:p>
        </w:tc>
      </w:tr>
      <w:tr w:rsidR="00072252" w:rsidTr="0055520B">
        <w:tc>
          <w:tcPr>
            <w:tcW w:w="1454" w:type="dxa"/>
            <w:shd w:val="clear" w:color="auto" w:fill="D6E3BC" w:themeFill="accent3" w:themeFillTint="66"/>
          </w:tcPr>
          <w:p w:rsidR="00072252" w:rsidRDefault="00072252" w:rsidP="00072252">
            <w:r>
              <w:t xml:space="preserve">16.00 – 16.15 </w:t>
            </w:r>
          </w:p>
        </w:tc>
        <w:tc>
          <w:tcPr>
            <w:tcW w:w="13680" w:type="dxa"/>
            <w:gridSpan w:val="9"/>
            <w:shd w:val="clear" w:color="auto" w:fill="D6E3BC" w:themeFill="accent3" w:themeFillTint="66"/>
          </w:tcPr>
          <w:p w:rsidR="00072252" w:rsidRDefault="00072252" w:rsidP="00072252">
            <w:pPr>
              <w:jc w:val="center"/>
            </w:pPr>
            <w:r>
              <w:t>Перерыв</w:t>
            </w:r>
          </w:p>
        </w:tc>
      </w:tr>
    </w:tbl>
    <w:p w:rsidR="00EA4226" w:rsidRDefault="00EA4226" w:rsidP="000D0B6C"/>
    <w:sectPr w:rsidR="00EA4226" w:rsidSect="009208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F"/>
    <w:rsid w:val="0000453A"/>
    <w:rsid w:val="00056B98"/>
    <w:rsid w:val="00072252"/>
    <w:rsid w:val="000A1F1A"/>
    <w:rsid w:val="000C4769"/>
    <w:rsid w:val="000C6AD3"/>
    <w:rsid w:val="000D0B6C"/>
    <w:rsid w:val="000E16FE"/>
    <w:rsid w:val="000E1F30"/>
    <w:rsid w:val="000F132B"/>
    <w:rsid w:val="000F4DF3"/>
    <w:rsid w:val="00100354"/>
    <w:rsid w:val="00116301"/>
    <w:rsid w:val="00137BDD"/>
    <w:rsid w:val="00137CB9"/>
    <w:rsid w:val="0016661A"/>
    <w:rsid w:val="001A1A0D"/>
    <w:rsid w:val="001D5949"/>
    <w:rsid w:val="001E21EA"/>
    <w:rsid w:val="001F5DB8"/>
    <w:rsid w:val="002022F7"/>
    <w:rsid w:val="00227F12"/>
    <w:rsid w:val="002313F0"/>
    <w:rsid w:val="00235BFC"/>
    <w:rsid w:val="002815B5"/>
    <w:rsid w:val="002854C0"/>
    <w:rsid w:val="002D1670"/>
    <w:rsid w:val="00316379"/>
    <w:rsid w:val="003250D7"/>
    <w:rsid w:val="0032558E"/>
    <w:rsid w:val="00334B21"/>
    <w:rsid w:val="00355013"/>
    <w:rsid w:val="00362706"/>
    <w:rsid w:val="003B72C4"/>
    <w:rsid w:val="003E3288"/>
    <w:rsid w:val="003E723A"/>
    <w:rsid w:val="00427CC3"/>
    <w:rsid w:val="004300BF"/>
    <w:rsid w:val="00477B75"/>
    <w:rsid w:val="00492580"/>
    <w:rsid w:val="004B6284"/>
    <w:rsid w:val="004D5BA4"/>
    <w:rsid w:val="004F434C"/>
    <w:rsid w:val="004F6F40"/>
    <w:rsid w:val="00535A65"/>
    <w:rsid w:val="005660AF"/>
    <w:rsid w:val="005761C3"/>
    <w:rsid w:val="0059389D"/>
    <w:rsid w:val="005C2AAB"/>
    <w:rsid w:val="005C698D"/>
    <w:rsid w:val="00604ACD"/>
    <w:rsid w:val="006827E3"/>
    <w:rsid w:val="00684A16"/>
    <w:rsid w:val="006853CE"/>
    <w:rsid w:val="006926A4"/>
    <w:rsid w:val="00695A0D"/>
    <w:rsid w:val="006E06B4"/>
    <w:rsid w:val="006F0C2E"/>
    <w:rsid w:val="00702488"/>
    <w:rsid w:val="007205A0"/>
    <w:rsid w:val="0074493C"/>
    <w:rsid w:val="00750B5C"/>
    <w:rsid w:val="007720E6"/>
    <w:rsid w:val="00795512"/>
    <w:rsid w:val="007A7D2F"/>
    <w:rsid w:val="007B6D3F"/>
    <w:rsid w:val="007C504A"/>
    <w:rsid w:val="007E3BEF"/>
    <w:rsid w:val="00811FAD"/>
    <w:rsid w:val="008406D4"/>
    <w:rsid w:val="00850D2D"/>
    <w:rsid w:val="0089474B"/>
    <w:rsid w:val="008A796D"/>
    <w:rsid w:val="0090279D"/>
    <w:rsid w:val="0092080F"/>
    <w:rsid w:val="009340CA"/>
    <w:rsid w:val="009860D8"/>
    <w:rsid w:val="00A33CFF"/>
    <w:rsid w:val="00A454D3"/>
    <w:rsid w:val="00A84EAD"/>
    <w:rsid w:val="00AB6595"/>
    <w:rsid w:val="00AD0E90"/>
    <w:rsid w:val="00AE27DE"/>
    <w:rsid w:val="00AE521C"/>
    <w:rsid w:val="00B01035"/>
    <w:rsid w:val="00B306EC"/>
    <w:rsid w:val="00B512CF"/>
    <w:rsid w:val="00B5253A"/>
    <w:rsid w:val="00B6287F"/>
    <w:rsid w:val="00B83007"/>
    <w:rsid w:val="00B83B36"/>
    <w:rsid w:val="00B84E00"/>
    <w:rsid w:val="00BC205C"/>
    <w:rsid w:val="00BE39FF"/>
    <w:rsid w:val="00BF0CEE"/>
    <w:rsid w:val="00C0175C"/>
    <w:rsid w:val="00C277E4"/>
    <w:rsid w:val="00C31F22"/>
    <w:rsid w:val="00C45D36"/>
    <w:rsid w:val="00C50DD1"/>
    <w:rsid w:val="00C5537A"/>
    <w:rsid w:val="00C57E13"/>
    <w:rsid w:val="00C70C06"/>
    <w:rsid w:val="00CC7051"/>
    <w:rsid w:val="00D2165F"/>
    <w:rsid w:val="00D35985"/>
    <w:rsid w:val="00D47D9B"/>
    <w:rsid w:val="00D54022"/>
    <w:rsid w:val="00D551D5"/>
    <w:rsid w:val="00D72092"/>
    <w:rsid w:val="00DA14BA"/>
    <w:rsid w:val="00DC7DBB"/>
    <w:rsid w:val="00DF7235"/>
    <w:rsid w:val="00DF7E35"/>
    <w:rsid w:val="00E00E54"/>
    <w:rsid w:val="00E207B1"/>
    <w:rsid w:val="00E255AF"/>
    <w:rsid w:val="00EA4226"/>
    <w:rsid w:val="00ED0C00"/>
    <w:rsid w:val="00EF1360"/>
    <w:rsid w:val="00F024C9"/>
    <w:rsid w:val="00F10410"/>
    <w:rsid w:val="00F35A13"/>
    <w:rsid w:val="00F36AEB"/>
    <w:rsid w:val="00FA04E6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08E16-36EE-4E3F-9BAF-58E51C79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3397-2834-423E-B202-52B5BC7D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7</cp:revision>
  <dcterms:created xsi:type="dcterms:W3CDTF">2017-09-22T12:34:00Z</dcterms:created>
  <dcterms:modified xsi:type="dcterms:W3CDTF">2017-10-16T20:32:00Z</dcterms:modified>
</cp:coreProperties>
</file>