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EE" w:rsidRDefault="00AF64EE" w:rsidP="00AF64EE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E3EA0">
        <w:rPr>
          <w:rFonts w:ascii="Times New Roman" w:hAnsi="Times New Roman"/>
          <w:b/>
          <w:sz w:val="24"/>
          <w:szCs w:val="24"/>
        </w:rPr>
        <w:t>Влияние степени изменения перлитов на их физико-механические свойства (</w:t>
      </w:r>
      <w:proofErr w:type="spellStart"/>
      <w:r w:rsidRPr="000E3EA0">
        <w:rPr>
          <w:rFonts w:ascii="Times New Roman" w:hAnsi="Times New Roman"/>
          <w:b/>
          <w:sz w:val="24"/>
          <w:szCs w:val="24"/>
        </w:rPr>
        <w:t>Ягоднинское</w:t>
      </w:r>
      <w:proofErr w:type="spellEnd"/>
      <w:r w:rsidRPr="000E3EA0">
        <w:rPr>
          <w:rFonts w:ascii="Times New Roman" w:hAnsi="Times New Roman"/>
          <w:b/>
          <w:sz w:val="24"/>
          <w:szCs w:val="24"/>
        </w:rPr>
        <w:t xml:space="preserve"> месторождение, Камчатка)</w:t>
      </w:r>
    </w:p>
    <w:p w:rsidR="00AF64EE" w:rsidRDefault="00AF64EE" w:rsidP="00AF64EE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E3EA0">
        <w:rPr>
          <w:rFonts w:ascii="Times New Roman" w:hAnsi="Times New Roman"/>
          <w:sz w:val="24"/>
          <w:szCs w:val="24"/>
        </w:rPr>
        <w:t xml:space="preserve">Автор: Большаков Илья Евгеньевич, 3 курс, </w:t>
      </w:r>
    </w:p>
    <w:p w:rsidR="00AF64EE" w:rsidRDefault="00AF64EE" w:rsidP="00AF64EE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0E3EA0">
        <w:rPr>
          <w:rFonts w:ascii="Times New Roman" w:hAnsi="Times New Roman"/>
          <w:sz w:val="24"/>
          <w:szCs w:val="24"/>
        </w:rPr>
        <w:t>кафедра инженерной и экологической геологии</w:t>
      </w:r>
    </w:p>
    <w:p w:rsidR="00AF64EE" w:rsidRDefault="00AF64EE" w:rsidP="00AF64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 w:rsidRPr="000E3EA0">
        <w:rPr>
          <w:rFonts w:ascii="Times New Roman" w:hAnsi="Times New Roman"/>
          <w:sz w:val="24"/>
          <w:szCs w:val="24"/>
        </w:rPr>
        <w:t xml:space="preserve"> - Доцент </w:t>
      </w:r>
      <w:r>
        <w:rPr>
          <w:rFonts w:ascii="Times New Roman" w:hAnsi="Times New Roman"/>
          <w:sz w:val="24"/>
          <w:szCs w:val="24"/>
        </w:rPr>
        <w:t>Фролова Юлия Владимировна</w:t>
      </w:r>
    </w:p>
    <w:p w:rsidR="00AF64EE" w:rsidRPr="000E3EA0" w:rsidRDefault="00AF64EE" w:rsidP="00AF64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4EE" w:rsidRPr="00572BB3" w:rsidRDefault="00535511" w:rsidP="00AF64E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выполнения работы 19</w:t>
      </w:r>
      <w:r w:rsidR="00AF64EE" w:rsidRPr="00064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образцов</w:t>
      </w:r>
      <w:r w:rsidR="00AF64EE" w:rsidRPr="00064349">
        <w:rPr>
          <w:rFonts w:ascii="Times New Roman" w:hAnsi="Times New Roman"/>
          <w:sz w:val="24"/>
          <w:szCs w:val="24"/>
        </w:rPr>
        <w:t xml:space="preserve"> перлитов</w:t>
      </w:r>
      <w:r w:rsidR="00A50D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D27">
        <w:rPr>
          <w:rFonts w:ascii="Times New Roman" w:hAnsi="Times New Roman"/>
          <w:sz w:val="24"/>
          <w:szCs w:val="24"/>
        </w:rPr>
        <w:t>Ягоднинского</w:t>
      </w:r>
      <w:proofErr w:type="spellEnd"/>
      <w:r w:rsidR="00A50D27">
        <w:rPr>
          <w:rFonts w:ascii="Times New Roman" w:hAnsi="Times New Roman"/>
          <w:sz w:val="24"/>
          <w:szCs w:val="24"/>
        </w:rPr>
        <w:t xml:space="preserve"> месторождения Южной Камчатки</w:t>
      </w:r>
      <w:r w:rsidR="00AF64EE" w:rsidRPr="00064349">
        <w:rPr>
          <w:rFonts w:ascii="Times New Roman" w:hAnsi="Times New Roman"/>
          <w:sz w:val="24"/>
          <w:szCs w:val="24"/>
        </w:rPr>
        <w:t xml:space="preserve"> были разделены на 4 группы по степени изменения, из каждого образца была изготовлена серия проб для исследования </w:t>
      </w:r>
      <w:r w:rsidRPr="00E942F8">
        <w:rPr>
          <w:rFonts w:ascii="Times New Roman" w:hAnsi="Times New Roman"/>
          <w:sz w:val="24"/>
          <w:szCs w:val="24"/>
        </w:rPr>
        <w:t>состава, строения и свойств</w:t>
      </w:r>
      <w:bookmarkStart w:id="0" w:name="_GoBack"/>
      <w:bookmarkEnd w:id="0"/>
      <w:r w:rsidR="00A50D27">
        <w:rPr>
          <w:rFonts w:ascii="Times New Roman" w:hAnsi="Times New Roman"/>
          <w:sz w:val="24"/>
          <w:szCs w:val="24"/>
        </w:rPr>
        <w:t xml:space="preserve"> каждой группы</w:t>
      </w:r>
      <w:r w:rsidR="00AF64EE">
        <w:rPr>
          <w:rFonts w:ascii="Times New Roman" w:hAnsi="Times New Roman"/>
          <w:sz w:val="24"/>
          <w:szCs w:val="24"/>
        </w:rPr>
        <w:t>.</w:t>
      </w:r>
    </w:p>
    <w:p w:rsidR="00AF64EE" w:rsidRPr="00E942F8" w:rsidRDefault="00AF64EE" w:rsidP="00AF64E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942F8">
        <w:rPr>
          <w:rFonts w:ascii="Times New Roman" w:hAnsi="Times New Roman"/>
          <w:sz w:val="24"/>
          <w:szCs w:val="24"/>
        </w:rPr>
        <w:t xml:space="preserve">Исследования состава, строения и свойств перлитов </w:t>
      </w:r>
      <w:proofErr w:type="spellStart"/>
      <w:r w:rsidRPr="00E942F8">
        <w:rPr>
          <w:rFonts w:ascii="Times New Roman" w:hAnsi="Times New Roman"/>
          <w:sz w:val="24"/>
          <w:szCs w:val="24"/>
        </w:rPr>
        <w:t>Ягоднинского</w:t>
      </w:r>
      <w:proofErr w:type="spellEnd"/>
      <w:r w:rsidRPr="00E942F8">
        <w:rPr>
          <w:rFonts w:ascii="Times New Roman" w:hAnsi="Times New Roman"/>
          <w:sz w:val="24"/>
          <w:szCs w:val="24"/>
        </w:rPr>
        <w:t xml:space="preserve"> месторождения и обобщение литературных данных, позволили сделать следующие выводы: </w:t>
      </w:r>
    </w:p>
    <w:p w:rsidR="00AF64EE" w:rsidRPr="005345CC" w:rsidRDefault="00AF64EE" w:rsidP="00AF64EE">
      <w:pPr>
        <w:pStyle w:val="1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BF6548">
        <w:rPr>
          <w:rFonts w:ascii="Times New Roman" w:hAnsi="Times New Roman"/>
          <w:sz w:val="24"/>
          <w:szCs w:val="24"/>
        </w:rPr>
        <w:t xml:space="preserve">Перлиты образуются посредством гидратации обсидиана, в котором далее формируются сферолиты из-за </w:t>
      </w:r>
      <w:r w:rsidRPr="00E942F8">
        <w:rPr>
          <w:rFonts w:ascii="Times New Roman" w:hAnsi="Times New Roman"/>
          <w:sz w:val="24"/>
          <w:szCs w:val="24"/>
        </w:rPr>
        <w:t xml:space="preserve">локальной </w:t>
      </w:r>
      <w:proofErr w:type="spellStart"/>
      <w:r w:rsidRPr="00E942F8">
        <w:rPr>
          <w:rFonts w:ascii="Times New Roman" w:hAnsi="Times New Roman"/>
          <w:sz w:val="24"/>
          <w:szCs w:val="24"/>
        </w:rPr>
        <w:t>раскристаллизации</w:t>
      </w:r>
      <w:proofErr w:type="spellEnd"/>
      <w:r w:rsidRPr="00E942F8">
        <w:rPr>
          <w:rFonts w:ascii="Times New Roman" w:hAnsi="Times New Roman"/>
          <w:sz w:val="24"/>
          <w:szCs w:val="24"/>
        </w:rPr>
        <w:t xml:space="preserve"> стекла. Позднее, в результате гидротермального воздействия, стекло замещается вторичными </w:t>
      </w:r>
      <w:r w:rsidRPr="005345CC">
        <w:rPr>
          <w:rFonts w:ascii="Times New Roman" w:hAnsi="Times New Roman"/>
          <w:sz w:val="24"/>
          <w:szCs w:val="24"/>
        </w:rPr>
        <w:t>минералами (глинистыми и цеолитами).</w:t>
      </w:r>
    </w:p>
    <w:p w:rsidR="00AF64EE" w:rsidRPr="005345CC" w:rsidRDefault="00AF64EE" w:rsidP="00AF64EE">
      <w:pPr>
        <w:pStyle w:val="1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45CC">
        <w:rPr>
          <w:rFonts w:ascii="Times New Roman" w:hAnsi="Times New Roman"/>
          <w:sz w:val="24"/>
          <w:szCs w:val="24"/>
        </w:rPr>
        <w:t xml:space="preserve">Преобразования затрагивают только вулканическое стекло, тогда как вкрапленники полевых шпатов, </w:t>
      </w:r>
      <w:proofErr w:type="spellStart"/>
      <w:r w:rsidRPr="005345CC">
        <w:rPr>
          <w:rFonts w:ascii="Times New Roman" w:hAnsi="Times New Roman"/>
          <w:sz w:val="24"/>
          <w:szCs w:val="24"/>
        </w:rPr>
        <w:t>плагиклаза</w:t>
      </w:r>
      <w:proofErr w:type="spellEnd"/>
      <w:r w:rsidRPr="005345CC">
        <w:rPr>
          <w:rFonts w:ascii="Times New Roman" w:hAnsi="Times New Roman"/>
          <w:sz w:val="24"/>
          <w:szCs w:val="24"/>
        </w:rPr>
        <w:t xml:space="preserve"> и биотита остаются сохранными. На этом основании можно сделать заключение, что температура при гидротермальных процессах не превышала 200</w:t>
      </w:r>
      <w:r w:rsidRPr="005345CC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5345CC">
        <w:rPr>
          <w:rFonts w:ascii="Times New Roman" w:hAnsi="Times New Roman"/>
          <w:sz w:val="24"/>
          <w:szCs w:val="24"/>
        </w:rPr>
        <w:t xml:space="preserve">С. Вторичные замещения происходят в несколько этапов, начиная с мелких трещин и заканчивая всем объемом вулканического стекла, с формированием различных минералов, среди которых преобладают </w:t>
      </w:r>
      <w:proofErr w:type="spellStart"/>
      <w:r w:rsidRPr="005345CC">
        <w:rPr>
          <w:rFonts w:ascii="Times New Roman" w:hAnsi="Times New Roman"/>
          <w:sz w:val="24"/>
          <w:szCs w:val="24"/>
        </w:rPr>
        <w:t>смектиты</w:t>
      </w:r>
      <w:proofErr w:type="spellEnd"/>
      <w:r w:rsidRPr="005345CC">
        <w:rPr>
          <w:rFonts w:ascii="Times New Roman" w:hAnsi="Times New Roman"/>
          <w:sz w:val="24"/>
          <w:szCs w:val="24"/>
        </w:rPr>
        <w:t xml:space="preserve"> и цеолиты. При завершении процессов вторичных изменений, цеолиты занимают более 80% объема породы. Структура основной массы меняется с </w:t>
      </w:r>
      <w:proofErr w:type="spellStart"/>
      <w:r w:rsidRPr="005345CC">
        <w:rPr>
          <w:rFonts w:ascii="Times New Roman" w:hAnsi="Times New Roman"/>
          <w:sz w:val="24"/>
          <w:szCs w:val="24"/>
        </w:rPr>
        <w:t>витрофировой</w:t>
      </w:r>
      <w:proofErr w:type="spellEnd"/>
      <w:r w:rsidRPr="005345CC">
        <w:rPr>
          <w:rFonts w:ascii="Times New Roman" w:hAnsi="Times New Roman"/>
          <w:sz w:val="24"/>
          <w:szCs w:val="24"/>
        </w:rPr>
        <w:t xml:space="preserve"> на микрокристаллическую.</w:t>
      </w:r>
    </w:p>
    <w:p w:rsidR="00AF64EE" w:rsidRDefault="00AF64EE" w:rsidP="00AF64EE">
      <w:pPr>
        <w:pStyle w:val="1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изменения основной массы (вулканического стекла) оказывает колоссальное влияние на физические и физико-механические свойства перлитов. Из-за изменения минерального состава и увеличения пористости уменьшается плотность пород. За счет выноса железа и разложения рудных минералов (в частности ильменита) в процессе гидротермальных изменений </w:t>
      </w:r>
      <w:r w:rsidRPr="005345CC">
        <w:rPr>
          <w:rFonts w:ascii="Times New Roman" w:hAnsi="Times New Roman"/>
          <w:sz w:val="24"/>
          <w:szCs w:val="24"/>
        </w:rPr>
        <w:t>сильно</w:t>
      </w:r>
      <w:r>
        <w:rPr>
          <w:rFonts w:ascii="Times New Roman" w:hAnsi="Times New Roman"/>
          <w:sz w:val="24"/>
          <w:szCs w:val="24"/>
        </w:rPr>
        <w:t xml:space="preserve"> уменьшилась магнитная восприимчивость. </w:t>
      </w:r>
    </w:p>
    <w:p w:rsidR="00AF64EE" w:rsidRDefault="00AF64EE" w:rsidP="00AF64EE">
      <w:pPr>
        <w:pStyle w:val="1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увеличения пористости и изменения минерального состава в образцах сильно изменённых перлитов </w:t>
      </w:r>
      <w:proofErr w:type="spellStart"/>
      <w:r>
        <w:rPr>
          <w:rFonts w:ascii="Times New Roman" w:hAnsi="Times New Roman"/>
          <w:sz w:val="24"/>
          <w:szCs w:val="24"/>
        </w:rPr>
        <w:t>водопоглощение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возросло в 20 раз по </w:t>
      </w:r>
      <w:proofErr w:type="spellStart"/>
      <w:r>
        <w:rPr>
          <w:rFonts w:ascii="Times New Roman" w:hAnsi="Times New Roman"/>
          <w:sz w:val="24"/>
          <w:szCs w:val="24"/>
        </w:rPr>
        <w:t>потношению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к неизмененным образцам. По тем же причинам уменьшились скорости продольных волн (с 4,43 км</w:t>
      </w:r>
      <w:r w:rsidRPr="002A541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с до 3,39 км</w:t>
      </w:r>
      <w:r w:rsidRPr="002A541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с). При водонасыщении выросли скорости продольных волн (максимальное увеличение – на 33% для достаточно сильно измененного </w:t>
      </w:r>
      <w:r w:rsidRPr="005345CC">
        <w:rPr>
          <w:rFonts w:ascii="Times New Roman" w:hAnsi="Times New Roman"/>
          <w:sz w:val="24"/>
          <w:szCs w:val="24"/>
        </w:rPr>
        <w:t xml:space="preserve">перлита). Динамический модуль упругости уменьшился </w:t>
      </w:r>
      <w:r>
        <w:rPr>
          <w:rFonts w:ascii="Times New Roman" w:hAnsi="Times New Roman"/>
          <w:sz w:val="24"/>
          <w:szCs w:val="24"/>
        </w:rPr>
        <w:t>в 2 раза.</w:t>
      </w:r>
    </w:p>
    <w:p w:rsidR="00AF64EE" w:rsidRPr="005345CC" w:rsidRDefault="00AF64EE" w:rsidP="00AF64EE">
      <w:pPr>
        <w:pStyle w:val="1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345CC">
        <w:rPr>
          <w:rFonts w:ascii="Times New Roman" w:hAnsi="Times New Roman"/>
          <w:sz w:val="24"/>
          <w:szCs w:val="24"/>
        </w:rPr>
        <w:t>На прочностные свойства перлитов гидротермальная переработка оказывает неоднозначное влияние. На первом этапе, за счет заполнения множества трещин вторичными минералами, прочность повышается Даль</w:t>
      </w:r>
      <w:r>
        <w:rPr>
          <w:rFonts w:ascii="Times New Roman" w:hAnsi="Times New Roman"/>
          <w:sz w:val="24"/>
          <w:szCs w:val="24"/>
        </w:rPr>
        <w:t>не</w:t>
      </w:r>
      <w:r w:rsidRPr="005345CC">
        <w:rPr>
          <w:rFonts w:ascii="Times New Roman" w:hAnsi="Times New Roman"/>
          <w:sz w:val="24"/>
          <w:szCs w:val="24"/>
        </w:rPr>
        <w:t xml:space="preserve">йшие преобразования, затрагивающие вулканическое стекло, приводят к снижению прочности.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5CC">
        <w:rPr>
          <w:rFonts w:ascii="Times New Roman" w:hAnsi="Times New Roman"/>
          <w:sz w:val="24"/>
          <w:szCs w:val="24"/>
        </w:rPr>
        <w:t>Следует также отметить, что степень пе</w:t>
      </w:r>
      <w:r>
        <w:rPr>
          <w:rFonts w:ascii="Times New Roman" w:hAnsi="Times New Roman"/>
          <w:sz w:val="24"/>
          <w:szCs w:val="24"/>
        </w:rPr>
        <w:t>реработки влияет и на характер р</w:t>
      </w:r>
      <w:r w:rsidRPr="005345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 w:rsidRPr="005345CC">
        <w:rPr>
          <w:rFonts w:ascii="Times New Roman" w:hAnsi="Times New Roman"/>
          <w:sz w:val="24"/>
          <w:szCs w:val="24"/>
        </w:rPr>
        <w:t xml:space="preserve">рушения породы. </w:t>
      </w:r>
    </w:p>
    <w:p w:rsidR="00AF64EE" w:rsidRDefault="00AF64EE" w:rsidP="00AF64EE">
      <w:pPr>
        <w:pStyle w:val="1"/>
        <w:spacing w:line="240" w:lineRule="auto"/>
        <w:ind w:left="1068"/>
        <w:rPr>
          <w:rFonts w:ascii="Times New Roman" w:hAnsi="Times New Roman"/>
          <w:sz w:val="24"/>
          <w:szCs w:val="24"/>
        </w:rPr>
      </w:pPr>
    </w:p>
    <w:p w:rsidR="00AF64EE" w:rsidRPr="00846D0A" w:rsidRDefault="00AF64EE" w:rsidP="00AF64EE">
      <w:pPr>
        <w:spacing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всех проведенных </w:t>
      </w:r>
      <w:r w:rsidRPr="005345CC">
        <w:rPr>
          <w:rFonts w:ascii="Times New Roman" w:hAnsi="Times New Roman"/>
          <w:sz w:val="24"/>
          <w:szCs w:val="24"/>
        </w:rPr>
        <w:t xml:space="preserve">исследований можно сделать вывод, что вторичные изменения в перлитах оказывают сильное влияние на их свойства, и в общем случае наблюдается тенденция к снижению плотности, магнитной восприимчивости, упругих свойств и повышению пористости и </w:t>
      </w:r>
      <w:proofErr w:type="spellStart"/>
      <w:r w:rsidRPr="005345CC">
        <w:rPr>
          <w:rFonts w:ascii="Times New Roman" w:hAnsi="Times New Roman"/>
          <w:sz w:val="24"/>
          <w:szCs w:val="24"/>
        </w:rPr>
        <w:t>вододпоглощения</w:t>
      </w:r>
      <w:proofErr w:type="spellEnd"/>
      <w:r w:rsidRPr="005345CC">
        <w:rPr>
          <w:rFonts w:ascii="Times New Roman" w:hAnsi="Times New Roman"/>
          <w:sz w:val="24"/>
          <w:szCs w:val="24"/>
        </w:rPr>
        <w:t xml:space="preserve">. </w:t>
      </w:r>
    </w:p>
    <w:p w:rsidR="00AF64EE" w:rsidRDefault="00AF64EE" w:rsidP="00AF64EE">
      <w:pPr>
        <w:spacing w:line="240" w:lineRule="auto"/>
      </w:pPr>
    </w:p>
    <w:p w:rsidR="00403AA1" w:rsidRDefault="00403AA1"/>
    <w:sectPr w:rsidR="0040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E8"/>
    <w:rsid w:val="00403AA1"/>
    <w:rsid w:val="00535511"/>
    <w:rsid w:val="00775EE8"/>
    <w:rsid w:val="00A50D27"/>
    <w:rsid w:val="00A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2FD73-A3D5-4547-BF39-34296BA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EE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64E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2017-04-13T19:59:00Z</dcterms:created>
  <dcterms:modified xsi:type="dcterms:W3CDTF">2017-04-13T20:19:00Z</dcterms:modified>
</cp:coreProperties>
</file>