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34" w:rsidRDefault="00843934" w:rsidP="00843934">
      <w:pPr>
        <w:pStyle w:val="a3"/>
        <w:ind w:left="0"/>
      </w:pPr>
      <w:r w:rsidRPr="00843934">
        <w:t>Геохимическая структура расслоенной толщи пород Киваккского интрузива</w:t>
      </w:r>
      <w:r>
        <w:t>.</w:t>
      </w:r>
    </w:p>
    <w:p w:rsidR="00843934" w:rsidRDefault="00843934" w:rsidP="00843934">
      <w:pPr>
        <w:pStyle w:val="a3"/>
        <w:ind w:left="0"/>
      </w:pPr>
      <w:r>
        <w:t xml:space="preserve">Цховребова Анна Роландовна, </w:t>
      </w:r>
    </w:p>
    <w:p w:rsidR="00843934" w:rsidRDefault="00843934" w:rsidP="00843934">
      <w:pPr>
        <w:pStyle w:val="a3"/>
        <w:ind w:left="0"/>
      </w:pPr>
      <w:r>
        <w:t>3 курс, кафедра геохимии.</w:t>
      </w:r>
    </w:p>
    <w:p w:rsidR="00843934" w:rsidRPr="00843934" w:rsidRDefault="00843934" w:rsidP="00843934">
      <w:pPr>
        <w:pStyle w:val="a3"/>
        <w:ind w:left="0"/>
      </w:pPr>
      <w:r>
        <w:t>Научный руководитель: Бычков Дмитрий Алексеевич.</w:t>
      </w:r>
    </w:p>
    <w:p w:rsidR="00BF4F08" w:rsidRDefault="00735B96" w:rsidP="00BF4F08">
      <w:pPr>
        <w:pStyle w:val="a3"/>
        <w:ind w:left="0"/>
      </w:pPr>
      <w:r>
        <w:t>Интрузив Кивакка расположен в Северной Карелии. Входит в</w:t>
      </w:r>
      <w:r w:rsidR="00FF34CF">
        <w:t xml:space="preserve"> Олангскую</w:t>
      </w:r>
      <w:r>
        <w:t xml:space="preserve"> группу расслоенных перидотит-габбро-норитовых интрузивов и представляет собой полого зал</w:t>
      </w:r>
      <w:r w:rsidR="00BF4F08">
        <w:t>егающее тело конусовидной формы</w:t>
      </w:r>
      <w:r w:rsidR="00BF4F08" w:rsidRPr="00BF4F08">
        <w:t xml:space="preserve"> [1].</w:t>
      </w:r>
      <w:r w:rsidR="00BC14D6">
        <w:t xml:space="preserve"> Д</w:t>
      </w:r>
      <w:r w:rsidR="00BF4F08">
        <w:t>л</w:t>
      </w:r>
      <w:r w:rsidR="00BC14D6">
        <w:t>я объяснения возникновени</w:t>
      </w:r>
      <w:r w:rsidR="00BD6E61">
        <w:t>я расслоенности существует множество</w:t>
      </w:r>
      <w:r w:rsidR="00BC14D6">
        <w:t xml:space="preserve"> гипотез, </w:t>
      </w:r>
      <w:r w:rsidR="00BD6E61">
        <w:t>что говорит о том, что</w:t>
      </w:r>
      <w:r w:rsidR="00BC14D6">
        <w:t xml:space="preserve"> мы плохо представляем </w:t>
      </w:r>
      <w:r w:rsidR="00BD6E61">
        <w:t>механизм</w:t>
      </w:r>
      <w:r w:rsidR="00BC14D6">
        <w:t xml:space="preserve"> формирования интрузивов</w:t>
      </w:r>
      <w:r w:rsidR="00BF4F08">
        <w:t>. Оценка п</w:t>
      </w:r>
      <w:r w:rsidR="00C47469">
        <w:t>рав</w:t>
      </w:r>
      <w:r w:rsidR="00BF4F08">
        <w:t>доподобности</w:t>
      </w:r>
      <w:r w:rsidR="00C47469">
        <w:t xml:space="preserve"> гипотез</w:t>
      </w:r>
      <w:r w:rsidR="00BF4F08">
        <w:t xml:space="preserve"> требует</w:t>
      </w:r>
      <w:r w:rsidR="00C47469">
        <w:t xml:space="preserve"> исследования пространственного положения</w:t>
      </w:r>
      <w:r w:rsidR="00BF4F08">
        <w:t xml:space="preserve"> пород в разрезе интрузива</w:t>
      </w:r>
      <w:r w:rsidR="00C47469">
        <w:t>, но в связи с его сложностью</w:t>
      </w:r>
      <w:r w:rsidR="00BF4F08" w:rsidRPr="00BF4F08">
        <w:t xml:space="preserve"> </w:t>
      </w:r>
      <w:r w:rsidR="00BF4F08" w:rsidRPr="00843934">
        <w:t>[3]</w:t>
      </w:r>
      <w:r w:rsidR="00C47469">
        <w:t>, мы попытались использовать внепространственную, а именно геохимическую, структуру.</w:t>
      </w:r>
    </w:p>
    <w:p w:rsidR="00843934" w:rsidRDefault="00735B96" w:rsidP="00BF4F08">
      <w:pPr>
        <w:pStyle w:val="a3"/>
        <w:ind w:left="0"/>
      </w:pPr>
      <w:r>
        <w:t xml:space="preserve">Для </w:t>
      </w:r>
      <w:r w:rsidR="00ED23FB">
        <w:t>анализа геохимической структуры</w:t>
      </w:r>
      <w:r w:rsidR="00AE7781">
        <w:t xml:space="preserve"> интрузива </w:t>
      </w:r>
      <w:r w:rsidR="00ED23FB">
        <w:t>удобно использовать зависимость концентрации элементов от степени фракционирования, но она нам неизвестна. Степень фракционирования базит-гипербазитовых интрузивов обычно оценивают</w:t>
      </w:r>
      <w:r w:rsidR="00AE7781">
        <w:t xml:space="preserve"> с помощью номера плагиоклаза и</w:t>
      </w:r>
      <w:r w:rsidR="00ED23FB">
        <w:t>ли</w:t>
      </w:r>
      <w:r w:rsidR="00BF4F08">
        <w:t xml:space="preserve"> коэффициента железистости </w:t>
      </w:r>
      <w:r w:rsidR="00BF4F08" w:rsidRPr="00BF4F08">
        <w:t>[2].</w:t>
      </w:r>
      <w:r w:rsidR="00AE7781">
        <w:t xml:space="preserve"> Но для Киваккского интрузив</w:t>
      </w:r>
      <w:r w:rsidR="005C7D67">
        <w:t xml:space="preserve">а данные параметры не подходят, так как в ходе </w:t>
      </w:r>
      <w:r w:rsidR="00ED23FB">
        <w:t xml:space="preserve">существенной части </w:t>
      </w:r>
      <w:r w:rsidR="005C7D67">
        <w:t>эволюции интрузива железистость остаётся практически постоянно</w:t>
      </w:r>
      <w:r w:rsidR="00FF34CF">
        <w:t>й</w:t>
      </w:r>
      <w:r w:rsidR="005C7D67">
        <w:t xml:space="preserve">, а номер плагиоклаза </w:t>
      </w:r>
      <w:r w:rsidR="00BC14D6">
        <w:t>незакономерно</w:t>
      </w:r>
      <w:r w:rsidR="005C7D67">
        <w:t xml:space="preserve"> зависит от типа породы.</w:t>
      </w:r>
      <w:r w:rsidR="00C47469">
        <w:t xml:space="preserve"> </w:t>
      </w:r>
      <w:r w:rsidR="005C7D67">
        <w:t xml:space="preserve">Мы </w:t>
      </w:r>
      <w:r w:rsidR="00C47469">
        <w:t xml:space="preserve">проанализировали поведение макрокомпонентов в ходе образования интрузива и обнаружили </w:t>
      </w:r>
      <w:r w:rsidR="00BD6E61">
        <w:t>критерий, который с</w:t>
      </w:r>
      <w:r w:rsidR="00ED23FB">
        <w:t xml:space="preserve"> изменением типа</w:t>
      </w:r>
      <w:r w:rsidR="00BD6E61">
        <w:t xml:space="preserve"> пород меняется закономерно. </w:t>
      </w:r>
      <w:r w:rsidR="00B66E0E">
        <w:t>Этим критерием</w:t>
      </w:r>
      <w:r w:rsidR="00BD6E61">
        <w:t xml:space="preserve"> является отношение</w:t>
      </w:r>
      <w:r w:rsidR="00BD6E61" w:rsidRPr="00BD6E61">
        <w:t xml:space="preserve"> </w:t>
      </w:r>
      <w:r w:rsidR="00BD6E61" w:rsidRPr="00BF4F08">
        <w:rPr>
          <w:lang w:val="en-US"/>
        </w:rPr>
        <w:t>SiO</w:t>
      </w:r>
      <w:r w:rsidR="00BD6E61" w:rsidRPr="00BF4F08">
        <w:rPr>
          <w:vertAlign w:val="subscript"/>
        </w:rPr>
        <w:t>2</w:t>
      </w:r>
      <w:r w:rsidR="00BD6E61" w:rsidRPr="00BD6E61">
        <w:t xml:space="preserve"> </w:t>
      </w:r>
      <w:r w:rsidR="00ED23FB">
        <w:t>к</w:t>
      </w:r>
      <w:r w:rsidR="00BD6E61">
        <w:t xml:space="preserve"> </w:t>
      </w:r>
      <w:r w:rsidR="00BD6E61" w:rsidRPr="00BD6E61">
        <w:t>(</w:t>
      </w:r>
      <w:r w:rsidR="00BD6E61" w:rsidRPr="00BF4F08">
        <w:rPr>
          <w:lang w:val="en-US"/>
        </w:rPr>
        <w:t>Mg</w:t>
      </w:r>
      <w:r w:rsidR="00DA67F1">
        <w:rPr>
          <w:lang w:val="en-US"/>
        </w:rPr>
        <w:t>O</w:t>
      </w:r>
      <w:r w:rsidR="00BD6E61" w:rsidRPr="00BD6E61">
        <w:t>+</w:t>
      </w:r>
      <w:r w:rsidR="00BD6E61" w:rsidRPr="00BF4F08">
        <w:rPr>
          <w:lang w:val="en-US"/>
        </w:rPr>
        <w:t>SiO</w:t>
      </w:r>
      <w:r w:rsidR="00BD6E61" w:rsidRPr="00BF4F08">
        <w:rPr>
          <w:vertAlign w:val="subscript"/>
        </w:rPr>
        <w:t>2</w:t>
      </w:r>
      <w:r w:rsidR="00BD6E61" w:rsidRPr="00BD6E61">
        <w:t>)</w:t>
      </w:r>
      <w:r w:rsidR="00BD6E61">
        <w:t xml:space="preserve">. </w:t>
      </w:r>
      <w:r w:rsidR="00BF4F08">
        <w:t xml:space="preserve">Мы проанализировали поведение </w:t>
      </w:r>
      <w:r w:rsidR="00BD6E61">
        <w:t>рассеянных элементов от</w:t>
      </w:r>
      <w:r w:rsidR="00BF4F08">
        <w:t xml:space="preserve"> выбранного</w:t>
      </w:r>
      <w:r w:rsidR="00BD6E61">
        <w:t xml:space="preserve"> параметра и в</w:t>
      </w:r>
      <w:r w:rsidR="005C7D67">
        <w:t>ыд</w:t>
      </w:r>
      <w:r w:rsidR="00BD6E61">
        <w:t xml:space="preserve">елили </w:t>
      </w:r>
      <w:r w:rsidR="005C7D67">
        <w:t>три группы</w:t>
      </w:r>
      <w:r w:rsidR="00BD6E61">
        <w:t xml:space="preserve"> поведения</w:t>
      </w:r>
      <w:r w:rsidR="00BD7DB7">
        <w:t xml:space="preserve"> элементов. В течение всей эволюции интрузива </w:t>
      </w:r>
      <w:r w:rsidR="00843934">
        <w:t xml:space="preserve">строго </w:t>
      </w:r>
      <w:r w:rsidR="00BD7DB7">
        <w:t xml:space="preserve">когерентно ведёт себя только </w:t>
      </w:r>
      <w:r w:rsidR="00843934">
        <w:rPr>
          <w:lang w:val="en-US"/>
        </w:rPr>
        <w:t>Mg</w:t>
      </w:r>
      <w:r w:rsidR="00843934">
        <w:t xml:space="preserve"> (рис.1а).</w:t>
      </w:r>
      <w:r w:rsidR="00BD7DB7">
        <w:t xml:space="preserve"> Накапливаются с ростом степени фракционирования </w:t>
      </w:r>
      <w:r w:rsidR="00BD7DB7">
        <w:rPr>
          <w:lang w:val="en-US"/>
        </w:rPr>
        <w:t>Ti</w:t>
      </w:r>
      <w:r w:rsidR="00BD7DB7" w:rsidRPr="00BD7DB7">
        <w:t>,</w:t>
      </w:r>
      <w:r w:rsidR="00B66E0E">
        <w:t xml:space="preserve"> </w:t>
      </w:r>
      <w:r w:rsidR="00BD7DB7">
        <w:rPr>
          <w:lang w:val="en-US"/>
        </w:rPr>
        <w:t>Rb</w:t>
      </w:r>
      <w:r w:rsidR="00BD7DB7" w:rsidRPr="00BD7DB7">
        <w:t xml:space="preserve">, </w:t>
      </w:r>
      <w:r w:rsidR="00BD7DB7">
        <w:rPr>
          <w:lang w:val="en-US"/>
        </w:rPr>
        <w:t>Sr</w:t>
      </w:r>
      <w:r w:rsidR="00BD7DB7" w:rsidRPr="00BD7DB7">
        <w:t xml:space="preserve">, </w:t>
      </w:r>
      <w:r w:rsidR="00BD7DB7">
        <w:rPr>
          <w:lang w:val="en-US"/>
        </w:rPr>
        <w:t>Zr</w:t>
      </w:r>
      <w:r w:rsidR="00BD7DB7" w:rsidRPr="00BD7DB7">
        <w:t xml:space="preserve">, </w:t>
      </w:r>
      <w:r w:rsidR="00BD7DB7">
        <w:rPr>
          <w:lang w:val="en-US"/>
        </w:rPr>
        <w:t>Y</w:t>
      </w:r>
      <w:r w:rsidR="00BD7DB7" w:rsidRPr="00BD7DB7">
        <w:t xml:space="preserve">, </w:t>
      </w:r>
      <w:r w:rsidR="00BD7DB7">
        <w:rPr>
          <w:lang w:val="en-US"/>
        </w:rPr>
        <w:t>Ba</w:t>
      </w:r>
      <w:r w:rsidR="00BD7DB7" w:rsidRPr="00BD7DB7">
        <w:t xml:space="preserve">, </w:t>
      </w:r>
      <w:r w:rsidR="00BD7DB7">
        <w:rPr>
          <w:lang w:val="en-US"/>
        </w:rPr>
        <w:t>Pb</w:t>
      </w:r>
      <w:r w:rsidR="00BD7DB7" w:rsidRPr="00BD7DB7">
        <w:t xml:space="preserve">, </w:t>
      </w:r>
      <w:r w:rsidR="00BD7DB7">
        <w:rPr>
          <w:lang w:val="en-US"/>
        </w:rPr>
        <w:t>Th</w:t>
      </w:r>
      <w:r w:rsidR="00BD7DB7" w:rsidRPr="00BD7DB7">
        <w:t xml:space="preserve">, </w:t>
      </w:r>
      <w:r w:rsidR="00BD7DB7">
        <w:rPr>
          <w:lang w:val="en-US"/>
        </w:rPr>
        <w:t>U</w:t>
      </w:r>
      <w:r w:rsidR="00BD7DB7" w:rsidRPr="00BD7DB7">
        <w:t xml:space="preserve">, </w:t>
      </w:r>
      <w:r w:rsidR="00BD7DB7">
        <w:rPr>
          <w:lang w:val="en-US"/>
        </w:rPr>
        <w:t>V</w:t>
      </w:r>
      <w:r w:rsidR="00BD7DB7" w:rsidRPr="00BD7DB7">
        <w:t xml:space="preserve"> </w:t>
      </w:r>
      <w:r w:rsidR="00BD7DB7">
        <w:t>и РЗЭ</w:t>
      </w:r>
      <w:r w:rsidR="00843934">
        <w:t xml:space="preserve"> (рис.1б)</w:t>
      </w:r>
      <w:r w:rsidR="00BD7DB7">
        <w:t xml:space="preserve">. Поведение </w:t>
      </w:r>
      <w:r w:rsidR="00BD7DB7">
        <w:rPr>
          <w:lang w:val="en-US"/>
        </w:rPr>
        <w:t>Sc</w:t>
      </w:r>
      <w:r w:rsidR="00BD7DB7" w:rsidRPr="00BD7DB7">
        <w:t xml:space="preserve">, </w:t>
      </w:r>
      <w:r w:rsidR="00BD7DB7">
        <w:rPr>
          <w:lang w:val="en-US"/>
        </w:rPr>
        <w:t>Mn</w:t>
      </w:r>
      <w:r w:rsidR="00BD7DB7" w:rsidRPr="00BD7DB7">
        <w:t xml:space="preserve">, </w:t>
      </w:r>
      <w:r w:rsidR="00BD7DB7">
        <w:rPr>
          <w:lang w:val="en-US"/>
        </w:rPr>
        <w:t>Cr</w:t>
      </w:r>
      <w:r w:rsidR="00BD7DB7" w:rsidRPr="00BD7DB7">
        <w:t xml:space="preserve">, </w:t>
      </w:r>
      <w:r w:rsidR="00BD7DB7">
        <w:rPr>
          <w:lang w:val="en-US"/>
        </w:rPr>
        <w:t>Co</w:t>
      </w:r>
      <w:r w:rsidR="00BD7DB7" w:rsidRPr="00BD7DB7">
        <w:t xml:space="preserve"> </w:t>
      </w:r>
      <w:r w:rsidR="00BD7DB7">
        <w:t xml:space="preserve">и </w:t>
      </w:r>
      <w:r w:rsidR="00BD7DB7">
        <w:rPr>
          <w:lang w:val="en-US"/>
        </w:rPr>
        <w:t>Cu</w:t>
      </w:r>
      <w:r w:rsidR="00BD7DB7">
        <w:t xml:space="preserve"> зависит от набора кристаллизующихся в данный момент минералов. Кроме того, на поведение </w:t>
      </w:r>
      <w:r w:rsidR="00BD7DB7">
        <w:rPr>
          <w:lang w:val="en-US"/>
        </w:rPr>
        <w:t>Ni</w:t>
      </w:r>
      <w:r w:rsidR="00BD7DB7">
        <w:t xml:space="preserve"> и особенно </w:t>
      </w:r>
      <w:r w:rsidR="00BD7DB7">
        <w:rPr>
          <w:lang w:val="en-US"/>
        </w:rPr>
        <w:t>Cu</w:t>
      </w:r>
      <w:r w:rsidR="00BD7DB7" w:rsidRPr="00BD7DB7">
        <w:t xml:space="preserve"> </w:t>
      </w:r>
      <w:r w:rsidR="00BD7DB7">
        <w:t>влияет появление сульфидной фазы</w:t>
      </w:r>
      <w:r w:rsidR="00843934">
        <w:t>.</w:t>
      </w:r>
    </w:p>
    <w:p w:rsidR="005C7D67" w:rsidRDefault="00843934" w:rsidP="00843934">
      <w:pPr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5221072</wp:posOffset>
                </wp:positionH>
                <wp:positionV relativeFrom="paragraph">
                  <wp:posOffset>1622220</wp:posOffset>
                </wp:positionV>
                <wp:extent cx="379771" cy="254410"/>
                <wp:effectExtent l="0" t="0" r="127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71" cy="25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934" w:rsidRPr="00843934" w:rsidRDefault="00843934" w:rsidP="00843934">
                            <w:pPr>
                              <w:ind w:firstLine="0"/>
                            </w:pPr>
                            <w:r w:rsidRPr="00843934"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1.1pt;margin-top:127.75pt;width:29.9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" fillcolor="white [3201]" stroked="f" strokeweight=".5pt">
                <v:textbox>
                  <w:txbxContent>
                    <w:p w:rsidR="00843934" w:rsidRPr="00843934" w:rsidRDefault="00843934" w:rsidP="00843934">
                      <w:pPr>
                        <w:ind w:firstLine="0"/>
                      </w:pPr>
                      <w:r w:rsidRPr="00843934"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855222</wp:posOffset>
                </wp:positionH>
                <wp:positionV relativeFrom="page">
                  <wp:posOffset>7063945</wp:posOffset>
                </wp:positionV>
                <wp:extent cx="379771" cy="250722"/>
                <wp:effectExtent l="0" t="0" r="127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71" cy="250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934" w:rsidRDefault="00843934" w:rsidP="00843934">
                            <w:pPr>
                              <w:ind w:firstLine="0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67.35pt;margin-top:556.2pt;width:29.9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" fillcolor="white [3201]" stroked="f" strokeweight=".5pt">
                <v:textbox>
                  <w:txbxContent>
                    <w:p w:rsidR="00843934" w:rsidRDefault="00843934" w:rsidP="00843934">
                      <w:pPr>
                        <w:ind w:firstLine="0"/>
                      </w:pPr>
                      <w:r>
                        <w:t>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085491" cy="21060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#SiM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491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2101645" cy="21047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#SiE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38" cy="211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934" w:rsidRDefault="00843934" w:rsidP="00843934">
      <w:pPr>
        <w:ind w:firstLine="0"/>
        <w:jc w:val="center"/>
      </w:pPr>
      <w:r>
        <w:t>Рис.1 Поведение элементов в зависимости от параметра.</w:t>
      </w:r>
    </w:p>
    <w:p w:rsidR="00843934" w:rsidRDefault="00843934" w:rsidP="00BF4F08">
      <w:pPr>
        <w:pStyle w:val="a3"/>
        <w:ind w:left="0"/>
      </w:pPr>
    </w:p>
    <w:p w:rsidR="00843934" w:rsidRPr="00BD7DB7" w:rsidRDefault="00843934" w:rsidP="00BF4F08">
      <w:pPr>
        <w:pStyle w:val="a3"/>
        <w:ind w:left="0"/>
      </w:pPr>
      <w:r>
        <w:lastRenderedPageBreak/>
        <w:t>Литература:</w:t>
      </w:r>
      <w:bookmarkStart w:id="0" w:name="_GoBack"/>
      <w:bookmarkEnd w:id="0"/>
    </w:p>
    <w:p w:rsidR="00BF4F08" w:rsidRDefault="00BF4F08" w:rsidP="00ED72A5">
      <w:pPr>
        <w:pStyle w:val="a3"/>
        <w:numPr>
          <w:ilvl w:val="0"/>
          <w:numId w:val="9"/>
        </w:numPr>
        <w:ind w:left="924" w:hanging="357"/>
      </w:pPr>
      <w:r w:rsidRPr="004958AE">
        <w:t>Бычкова Я.В. Закономерности строения контрастной ритмической расслоенности в Киваккском интрузиве. Дисс. на соискание уч.ст. канд. геол-мин наук. М., 2003.</w:t>
      </w:r>
    </w:p>
    <w:p w:rsidR="00BF4F08" w:rsidRPr="00730893" w:rsidRDefault="00BF4F08" w:rsidP="00ED72A5">
      <w:pPr>
        <w:pStyle w:val="a3"/>
        <w:numPr>
          <w:ilvl w:val="0"/>
          <w:numId w:val="9"/>
        </w:numPr>
        <w:ind w:left="924" w:hanging="357"/>
      </w:pPr>
      <w:r>
        <w:t>Ефремова С.В., Стафеев К.Г. Петрохимические методы исследования горных пород. Справочное пособие. М., Недра, 1985. – 511 с.</w:t>
      </w:r>
    </w:p>
    <w:p w:rsidR="00BF4F08" w:rsidRDefault="00BF4F08" w:rsidP="00ED72A5">
      <w:pPr>
        <w:pStyle w:val="a3"/>
        <w:numPr>
          <w:ilvl w:val="0"/>
          <w:numId w:val="9"/>
        </w:numPr>
        <w:ind w:left="924" w:hanging="357"/>
      </w:pPr>
      <w:r w:rsidRPr="0062111D">
        <w:t>Коптев-Дворников Е.В., Киреев Б.С., Пчелинцева Н.Ф., Хворов Д.М. Распределение кумулятивных парагенезисов, породообразующих и второстепенных элементов в вертикальном разрезе Киваккского интрузива (Олангская группа интрузивов, Северная Карелия). // Петрология, 2001, т.9., №1</w:t>
      </w:r>
    </w:p>
    <w:sectPr w:rsidR="00BF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0510"/>
    <w:multiLevelType w:val="hybridMultilevel"/>
    <w:tmpl w:val="EB96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204C8C"/>
    <w:multiLevelType w:val="hybridMultilevel"/>
    <w:tmpl w:val="A316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E5E84"/>
    <w:multiLevelType w:val="hybridMultilevel"/>
    <w:tmpl w:val="4E9E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2BD7"/>
    <w:multiLevelType w:val="hybridMultilevel"/>
    <w:tmpl w:val="03924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6782C"/>
    <w:multiLevelType w:val="hybridMultilevel"/>
    <w:tmpl w:val="12FE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02E0"/>
    <w:multiLevelType w:val="hybridMultilevel"/>
    <w:tmpl w:val="CC6AAE90"/>
    <w:lvl w:ilvl="0" w:tplc="F8D0F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C66DEE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ED7756"/>
    <w:multiLevelType w:val="hybridMultilevel"/>
    <w:tmpl w:val="D920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15A2"/>
    <w:multiLevelType w:val="hybridMultilevel"/>
    <w:tmpl w:val="ADD8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A079B"/>
    <w:multiLevelType w:val="hybridMultilevel"/>
    <w:tmpl w:val="D2C4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zMbYwNDezNDUxNTZR0lEKTi0uzszPAykwrAUAuOrFWiwAAAA="/>
  </w:docVars>
  <w:rsids>
    <w:rsidRoot w:val="00916BCD"/>
    <w:rsid w:val="000E1B81"/>
    <w:rsid w:val="00236EC1"/>
    <w:rsid w:val="00464290"/>
    <w:rsid w:val="0047664B"/>
    <w:rsid w:val="004A69E5"/>
    <w:rsid w:val="005C7D67"/>
    <w:rsid w:val="006207DE"/>
    <w:rsid w:val="00735B96"/>
    <w:rsid w:val="00843934"/>
    <w:rsid w:val="008B55B7"/>
    <w:rsid w:val="00916BCD"/>
    <w:rsid w:val="00A4024F"/>
    <w:rsid w:val="00AE7781"/>
    <w:rsid w:val="00B66E0E"/>
    <w:rsid w:val="00BC14D6"/>
    <w:rsid w:val="00BD6E61"/>
    <w:rsid w:val="00BD7DB7"/>
    <w:rsid w:val="00BF4F08"/>
    <w:rsid w:val="00C47469"/>
    <w:rsid w:val="00CA7CCA"/>
    <w:rsid w:val="00DA67F1"/>
    <w:rsid w:val="00ED23FB"/>
    <w:rsid w:val="00ED72A5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A47E5"/>
  <w15:chartTrackingRefBased/>
  <w15:docId w15:val="{5145717E-1B69-403C-9082-6DD7FB28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E1B81"/>
    <w:pPr>
      <w:spacing w:after="0" w:line="288" w:lineRule="auto"/>
      <w:ind w:firstLine="567"/>
      <w:jc w:val="both"/>
    </w:pPr>
    <w:rPr>
      <w:rFonts w:ascii="Minion Pro" w:hAnsi="Minion 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2017-04-14T12:12:00Z</dcterms:created>
  <dcterms:modified xsi:type="dcterms:W3CDTF">2017-04-14T12:12:00Z</dcterms:modified>
</cp:coreProperties>
</file>