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3E" w:rsidRPr="00A95593" w:rsidRDefault="004A263E" w:rsidP="004A263E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>Совместная</w:t>
      </w:r>
    </w:p>
    <w:p w:rsidR="004A263E" w:rsidRPr="00A95593" w:rsidRDefault="004A263E" w:rsidP="004A263E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XV</w:t>
      </w:r>
      <w:r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="00487894"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Международная научно-практическая конференция</w:t>
      </w:r>
    </w:p>
    <w:p w:rsidR="004A263E" w:rsidRPr="00A95593" w:rsidRDefault="004A263E" w:rsidP="004A263E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</w:t>
      </w:r>
      <w:r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X</w:t>
      </w:r>
      <w:r w:rsidR="00487894"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Международная научно-практическая конференция "Кутафинские чтения"</w:t>
      </w:r>
    </w:p>
    <w:p w:rsidR="004A263E" w:rsidRPr="00A95593" w:rsidRDefault="004A263E" w:rsidP="00487894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487894" w:rsidRPr="00A9559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Обеспечение прав и свобод личности </w:t>
      </w:r>
      <w:r w:rsidR="00507588" w:rsidRPr="00A95593">
        <w:rPr>
          <w:rFonts w:ascii="Times New Roman" w:hAnsi="Times New Roman"/>
          <w:b/>
          <w:i/>
          <w:color w:val="000000" w:themeColor="text1"/>
          <w:sz w:val="28"/>
          <w:szCs w:val="28"/>
        </w:rPr>
        <w:t>в</w:t>
      </w:r>
      <w:r w:rsidR="00487894" w:rsidRPr="00A9559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современном </w:t>
      </w:r>
      <w:r w:rsidR="00507588" w:rsidRPr="00A95593">
        <w:rPr>
          <w:rFonts w:ascii="Times New Roman" w:hAnsi="Times New Roman"/>
          <w:b/>
          <w:i/>
          <w:color w:val="000000" w:themeColor="text1"/>
          <w:sz w:val="28"/>
          <w:szCs w:val="28"/>
        </w:rPr>
        <w:t>мире</w:t>
      </w:r>
      <w:r w:rsidRPr="00A95593"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</w:p>
    <w:p w:rsidR="00507588" w:rsidRPr="00A95593" w:rsidRDefault="004A263E" w:rsidP="004A263E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BB013B">
        <w:rPr>
          <w:rFonts w:ascii="Times New Roman" w:hAnsi="Times New Roman"/>
          <w:color w:val="FF0000"/>
          <w:szCs w:val="30"/>
        </w:rPr>
        <w:tab/>
      </w:r>
      <w:r w:rsidRPr="00BB013B">
        <w:rPr>
          <w:rFonts w:ascii="Times New Roman" w:hAnsi="Times New Roman"/>
          <w:szCs w:val="30"/>
        </w:rPr>
        <w:t>2</w:t>
      </w:r>
      <w:r w:rsidR="00487894" w:rsidRPr="00BB013B">
        <w:rPr>
          <w:rFonts w:ascii="Times New Roman" w:hAnsi="Times New Roman"/>
          <w:szCs w:val="30"/>
        </w:rPr>
        <w:t>2</w:t>
      </w:r>
      <w:r w:rsidR="00507588" w:rsidRPr="00BB013B">
        <w:rPr>
          <w:rFonts w:ascii="Times New Roman" w:hAnsi="Times New Roman"/>
          <w:szCs w:val="30"/>
        </w:rPr>
        <w:t xml:space="preserve"> ноября – 24 ноября </w:t>
      </w:r>
      <w:r w:rsidRPr="00BB013B">
        <w:rPr>
          <w:rFonts w:ascii="Times New Roman" w:hAnsi="Times New Roman"/>
          <w:szCs w:val="30"/>
        </w:rPr>
        <w:t>201</w:t>
      </w:r>
      <w:r w:rsidR="00487894" w:rsidRPr="00BB013B">
        <w:rPr>
          <w:rFonts w:ascii="Times New Roman" w:hAnsi="Times New Roman"/>
          <w:szCs w:val="30"/>
        </w:rPr>
        <w:t>6</w:t>
      </w:r>
      <w:r w:rsidRPr="00BB013B">
        <w:rPr>
          <w:rFonts w:ascii="Times New Roman" w:hAnsi="Times New Roman"/>
          <w:szCs w:val="30"/>
        </w:rPr>
        <w:t xml:space="preserve"> г. 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в рамках </w:t>
      </w:r>
      <w:r w:rsidRPr="00A95593">
        <w:rPr>
          <w:rFonts w:ascii="Times New Roman" w:hAnsi="Times New Roman"/>
          <w:color w:val="000000" w:themeColor="text1"/>
          <w:szCs w:val="30"/>
          <w:lang w:val="en-US"/>
        </w:rPr>
        <w:t>V</w:t>
      </w:r>
      <w:r w:rsidR="00487894" w:rsidRPr="00A95593">
        <w:rPr>
          <w:rFonts w:ascii="Times New Roman" w:hAnsi="Times New Roman"/>
          <w:color w:val="000000" w:themeColor="text1"/>
          <w:szCs w:val="30"/>
          <w:lang w:val="en-US"/>
        </w:rPr>
        <w:t>I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Московской юридической недели состоится </w:t>
      </w:r>
      <w:r w:rsidRPr="00A95593">
        <w:rPr>
          <w:rFonts w:ascii="Times New Roman" w:hAnsi="Times New Roman"/>
          <w:color w:val="000000" w:themeColor="text1"/>
        </w:rPr>
        <w:t xml:space="preserve">совместная </w:t>
      </w:r>
      <w:r w:rsidRPr="00A95593">
        <w:rPr>
          <w:rFonts w:ascii="Times New Roman" w:hAnsi="Times New Roman"/>
          <w:color w:val="000000" w:themeColor="text1"/>
          <w:szCs w:val="30"/>
        </w:rPr>
        <w:t>XV</w:t>
      </w:r>
      <w:r w:rsidR="00487894" w:rsidRPr="00A95593">
        <w:rPr>
          <w:rFonts w:ascii="Times New Roman" w:hAnsi="Times New Roman"/>
          <w:color w:val="000000" w:themeColor="text1"/>
          <w:szCs w:val="30"/>
          <w:lang w:val="en-US"/>
        </w:rPr>
        <w:t>I</w:t>
      </w:r>
      <w:r w:rsidRPr="00A95593">
        <w:rPr>
          <w:rFonts w:ascii="Times New Roman" w:hAnsi="Times New Roman"/>
          <w:color w:val="000000" w:themeColor="text1"/>
          <w:szCs w:val="30"/>
          <w:lang w:val="en-US"/>
        </w:rPr>
        <w:t>I</w:t>
      </w:r>
      <w:r w:rsidR="00507588" w:rsidRPr="00A95593">
        <w:rPr>
          <w:rFonts w:ascii="Times New Roman" w:hAnsi="Times New Roman"/>
          <w:color w:val="000000" w:themeColor="text1"/>
          <w:szCs w:val="30"/>
        </w:rPr>
        <w:t xml:space="preserve"> Международная научно-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практическая конференция и </w:t>
      </w:r>
      <w:r w:rsidRPr="00A95593">
        <w:rPr>
          <w:rFonts w:ascii="Times New Roman" w:hAnsi="Times New Roman"/>
          <w:color w:val="000000" w:themeColor="text1"/>
          <w:szCs w:val="30"/>
          <w:lang w:val="en-US"/>
        </w:rPr>
        <w:t>X</w:t>
      </w:r>
      <w:r w:rsidR="00487894" w:rsidRPr="00A95593">
        <w:rPr>
          <w:rFonts w:ascii="Times New Roman" w:hAnsi="Times New Roman"/>
          <w:color w:val="000000" w:themeColor="text1"/>
          <w:szCs w:val="30"/>
          <w:lang w:val="en-US"/>
        </w:rPr>
        <w:t>I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Международная научно-практическая конференция "Кутафинские чтения"</w:t>
      </w:r>
      <w:r w:rsidR="00507588" w:rsidRPr="00A95593">
        <w:rPr>
          <w:rFonts w:ascii="Times New Roman" w:hAnsi="Times New Roman"/>
          <w:color w:val="000000" w:themeColor="text1"/>
          <w:szCs w:val="30"/>
        </w:rPr>
        <w:t xml:space="preserve"> на тему 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«</w:t>
      </w:r>
      <w:r w:rsidR="00487894" w:rsidRPr="00A95593">
        <w:rPr>
          <w:rFonts w:ascii="Times New Roman" w:hAnsi="Times New Roman"/>
          <w:b/>
          <w:color w:val="000000" w:themeColor="text1"/>
          <w:sz w:val="24"/>
          <w:szCs w:val="24"/>
        </w:rPr>
        <w:t>Обеспечение</w:t>
      </w:r>
      <w:r w:rsidRPr="00A955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87894" w:rsidRPr="00A955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прав и свобод личности </w:t>
      </w:r>
      <w:r w:rsidR="00507588" w:rsidRPr="00A955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</w:t>
      </w:r>
      <w:r w:rsidR="00487894" w:rsidRPr="00A955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современном </w:t>
      </w:r>
      <w:r w:rsidR="00507588" w:rsidRPr="00A95593">
        <w:rPr>
          <w:rFonts w:ascii="Times New Roman" w:hAnsi="Times New Roman"/>
          <w:b/>
          <w:color w:val="000000" w:themeColor="text1"/>
          <w:sz w:val="24"/>
          <w:szCs w:val="24"/>
        </w:rPr>
        <w:t>мире</w:t>
      </w:r>
      <w:r w:rsidRPr="00A95593">
        <w:rPr>
          <w:rFonts w:ascii="Times New Roman" w:hAnsi="Times New Roman"/>
          <w:b/>
          <w:color w:val="000000" w:themeColor="text1"/>
          <w:szCs w:val="30"/>
        </w:rPr>
        <w:t>»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. </w:t>
      </w:r>
    </w:p>
    <w:p w:rsidR="004A263E" w:rsidRPr="00A95593" w:rsidRDefault="00507588" w:rsidP="00507588">
      <w:pPr>
        <w:spacing w:after="0"/>
        <w:ind w:firstLine="708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О</w:t>
      </w:r>
      <w:r w:rsidR="004A263E" w:rsidRPr="00A95593">
        <w:rPr>
          <w:rFonts w:ascii="Times New Roman" w:hAnsi="Times New Roman"/>
          <w:color w:val="000000" w:themeColor="text1"/>
          <w:szCs w:val="30"/>
        </w:rPr>
        <w:t>рганизаторами</w:t>
      </w:r>
      <w:r w:rsidR="00236512" w:rsidRPr="00A95593">
        <w:rPr>
          <w:rFonts w:ascii="Times New Roman" w:hAnsi="Times New Roman"/>
          <w:color w:val="000000" w:themeColor="text1"/>
          <w:szCs w:val="30"/>
        </w:rPr>
        <w:t xml:space="preserve"> 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конференции </w:t>
      </w:r>
      <w:r w:rsidR="00236512" w:rsidRPr="00A95593">
        <w:rPr>
          <w:rFonts w:ascii="Times New Roman" w:hAnsi="Times New Roman"/>
          <w:color w:val="000000" w:themeColor="text1"/>
          <w:szCs w:val="30"/>
        </w:rPr>
        <w:t>выступают Ю</w:t>
      </w:r>
      <w:r w:rsidR="004A263E" w:rsidRPr="00A95593">
        <w:rPr>
          <w:rFonts w:ascii="Times New Roman" w:hAnsi="Times New Roman"/>
          <w:color w:val="000000" w:themeColor="text1"/>
          <w:szCs w:val="30"/>
        </w:rPr>
        <w:t xml:space="preserve">ридический факультет Московского государственного университета имени М.В.Ломоносова, Московский государственный юридический университет имени О.Е.Кутафина (МГЮА), Российская академия юридических наук и </w:t>
      </w:r>
      <w:r w:rsidR="008D3C50">
        <w:rPr>
          <w:rFonts w:ascii="Times New Roman" w:hAnsi="Times New Roman"/>
          <w:color w:val="000000" w:themeColor="text1"/>
          <w:szCs w:val="30"/>
        </w:rPr>
        <w:t xml:space="preserve">Московское отделение </w:t>
      </w:r>
      <w:r w:rsidR="004A263E" w:rsidRPr="00A95593">
        <w:rPr>
          <w:rFonts w:ascii="Times New Roman" w:hAnsi="Times New Roman"/>
          <w:color w:val="000000" w:themeColor="text1"/>
          <w:szCs w:val="30"/>
        </w:rPr>
        <w:t xml:space="preserve">Ассоциация юристов России при участии органов законодательной, исполнительной и судебной власти, общественных объединений юристов, юридических вузов и научных учреждений права. </w:t>
      </w:r>
      <w:r w:rsidR="004A263E" w:rsidRPr="00A95593">
        <w:rPr>
          <w:rFonts w:ascii="Times New Roman" w:hAnsi="Times New Roman"/>
          <w:color w:val="000000" w:themeColor="text1"/>
          <w:szCs w:val="30"/>
        </w:rPr>
        <w:tab/>
      </w:r>
    </w:p>
    <w:p w:rsidR="00507588" w:rsidRPr="00A95593" w:rsidRDefault="004A263E" w:rsidP="004A263E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ab/>
      </w:r>
      <w:r w:rsidRPr="00A95593">
        <w:rPr>
          <w:rFonts w:ascii="Times New Roman" w:hAnsi="Times New Roman"/>
          <w:b/>
          <w:color w:val="000000" w:themeColor="text1"/>
          <w:szCs w:val="30"/>
        </w:rPr>
        <w:t>Пленарное заседание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конференции состоится </w:t>
      </w:r>
      <w:r w:rsidRPr="00BB013B">
        <w:rPr>
          <w:rFonts w:ascii="Times New Roman" w:hAnsi="Times New Roman"/>
          <w:b/>
          <w:color w:val="000000" w:themeColor="text1"/>
          <w:szCs w:val="30"/>
        </w:rPr>
        <w:t>2</w:t>
      </w:r>
      <w:r w:rsidR="00236512" w:rsidRPr="00BB013B">
        <w:rPr>
          <w:rFonts w:ascii="Times New Roman" w:hAnsi="Times New Roman"/>
          <w:b/>
          <w:color w:val="000000" w:themeColor="text1"/>
          <w:szCs w:val="30"/>
        </w:rPr>
        <w:t>2</w:t>
      </w:r>
      <w:r w:rsidRPr="00BB013B">
        <w:rPr>
          <w:rFonts w:ascii="Times New Roman" w:hAnsi="Times New Roman"/>
          <w:b/>
          <w:color w:val="000000" w:themeColor="text1"/>
          <w:szCs w:val="30"/>
        </w:rPr>
        <w:t xml:space="preserve"> ноября 201</w:t>
      </w:r>
      <w:r w:rsidR="00236512" w:rsidRPr="00BB013B">
        <w:rPr>
          <w:rFonts w:ascii="Times New Roman" w:hAnsi="Times New Roman"/>
          <w:b/>
          <w:color w:val="000000" w:themeColor="text1"/>
          <w:szCs w:val="30"/>
        </w:rPr>
        <w:t>6</w:t>
      </w:r>
      <w:r w:rsidRPr="00BB013B">
        <w:rPr>
          <w:rFonts w:ascii="Times New Roman" w:hAnsi="Times New Roman"/>
          <w:b/>
          <w:color w:val="000000" w:themeColor="text1"/>
          <w:szCs w:val="30"/>
        </w:rPr>
        <w:t xml:space="preserve"> г. в 10</w:t>
      </w:r>
      <w:r w:rsidR="00BB013B" w:rsidRPr="00BB013B">
        <w:rPr>
          <w:rFonts w:ascii="Times New Roman" w:hAnsi="Times New Roman"/>
          <w:b/>
          <w:color w:val="000000" w:themeColor="text1"/>
          <w:szCs w:val="30"/>
        </w:rPr>
        <w:t>:</w:t>
      </w:r>
      <w:r w:rsidRPr="00BB013B">
        <w:rPr>
          <w:rFonts w:ascii="Times New Roman" w:hAnsi="Times New Roman"/>
          <w:b/>
          <w:color w:val="000000" w:themeColor="text1"/>
          <w:szCs w:val="30"/>
        </w:rPr>
        <w:t>00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по адресу: Ленинские горы, д. 1, стр. 13 (Четвертый учебный корпус МГУ имени М.В.Ломоносова, конференц-зал). </w:t>
      </w:r>
    </w:p>
    <w:p w:rsidR="00A95593" w:rsidRDefault="00236512" w:rsidP="00507588">
      <w:pPr>
        <w:spacing w:after="0"/>
        <w:ind w:firstLine="708"/>
        <w:jc w:val="both"/>
        <w:rPr>
          <w:rFonts w:ascii="Times New Roman" w:hAnsi="Times New Roman"/>
          <w:color w:val="000000" w:themeColor="text1"/>
          <w:szCs w:val="30"/>
        </w:rPr>
      </w:pPr>
      <w:r w:rsidRPr="00BB013B">
        <w:rPr>
          <w:rFonts w:ascii="Times New Roman" w:hAnsi="Times New Roman"/>
          <w:color w:val="000000" w:themeColor="text1"/>
          <w:szCs w:val="30"/>
        </w:rPr>
        <w:t>23-24</w:t>
      </w:r>
      <w:r w:rsidR="004A263E" w:rsidRPr="00BB013B">
        <w:rPr>
          <w:rFonts w:ascii="Times New Roman" w:hAnsi="Times New Roman"/>
          <w:color w:val="000000" w:themeColor="text1"/>
          <w:szCs w:val="30"/>
        </w:rPr>
        <w:t xml:space="preserve"> ноября 201</w:t>
      </w:r>
      <w:r w:rsidRPr="00BB013B">
        <w:rPr>
          <w:rFonts w:ascii="Times New Roman" w:hAnsi="Times New Roman"/>
          <w:color w:val="000000" w:themeColor="text1"/>
          <w:szCs w:val="30"/>
        </w:rPr>
        <w:t>6</w:t>
      </w:r>
      <w:r w:rsidR="004A263E" w:rsidRPr="00A95593">
        <w:rPr>
          <w:rFonts w:ascii="Times New Roman" w:hAnsi="Times New Roman"/>
          <w:color w:val="000000" w:themeColor="text1"/>
          <w:szCs w:val="30"/>
        </w:rPr>
        <w:t xml:space="preserve"> г. буд</w:t>
      </w:r>
      <w:r w:rsidR="00507588" w:rsidRPr="00A95593">
        <w:rPr>
          <w:rFonts w:ascii="Times New Roman" w:hAnsi="Times New Roman"/>
          <w:color w:val="000000" w:themeColor="text1"/>
          <w:szCs w:val="30"/>
        </w:rPr>
        <w:t xml:space="preserve">ут </w:t>
      </w:r>
      <w:r w:rsidR="004A263E" w:rsidRPr="00A95593">
        <w:rPr>
          <w:rFonts w:ascii="Times New Roman" w:hAnsi="Times New Roman"/>
          <w:color w:val="000000" w:themeColor="text1"/>
          <w:szCs w:val="30"/>
        </w:rPr>
        <w:t>работа</w:t>
      </w:r>
      <w:r w:rsidR="00507588" w:rsidRPr="00A95593">
        <w:rPr>
          <w:rFonts w:ascii="Times New Roman" w:hAnsi="Times New Roman"/>
          <w:color w:val="000000" w:themeColor="text1"/>
          <w:szCs w:val="30"/>
        </w:rPr>
        <w:t>ть</w:t>
      </w:r>
      <w:r w:rsidR="004A263E" w:rsidRPr="00A95593">
        <w:rPr>
          <w:rFonts w:ascii="Times New Roman" w:hAnsi="Times New Roman"/>
          <w:color w:val="000000" w:themeColor="text1"/>
          <w:szCs w:val="30"/>
        </w:rPr>
        <w:t xml:space="preserve"> следующи</w:t>
      </w:r>
      <w:r w:rsidR="00507588" w:rsidRPr="00A95593">
        <w:rPr>
          <w:rFonts w:ascii="Times New Roman" w:hAnsi="Times New Roman"/>
          <w:color w:val="000000" w:themeColor="text1"/>
          <w:szCs w:val="30"/>
        </w:rPr>
        <w:t>е</w:t>
      </w:r>
      <w:r w:rsidR="004A263E" w:rsidRPr="00A95593">
        <w:rPr>
          <w:rFonts w:ascii="Times New Roman" w:hAnsi="Times New Roman"/>
          <w:color w:val="000000" w:themeColor="text1"/>
          <w:szCs w:val="30"/>
        </w:rPr>
        <w:t xml:space="preserve"> </w:t>
      </w:r>
      <w:r w:rsidR="004A263E" w:rsidRPr="00A95593">
        <w:rPr>
          <w:rFonts w:ascii="Times New Roman" w:hAnsi="Times New Roman"/>
          <w:b/>
          <w:color w:val="000000" w:themeColor="text1"/>
          <w:szCs w:val="30"/>
        </w:rPr>
        <w:t>секци</w:t>
      </w:r>
      <w:r w:rsidR="00507588" w:rsidRPr="00A95593">
        <w:rPr>
          <w:rFonts w:ascii="Times New Roman" w:hAnsi="Times New Roman"/>
          <w:b/>
          <w:color w:val="000000" w:themeColor="text1"/>
          <w:szCs w:val="30"/>
        </w:rPr>
        <w:t>и</w:t>
      </w:r>
      <w:r w:rsidR="004A263E" w:rsidRPr="00A95593">
        <w:rPr>
          <w:rFonts w:ascii="Times New Roman" w:hAnsi="Times New Roman"/>
          <w:b/>
          <w:color w:val="000000" w:themeColor="text1"/>
          <w:szCs w:val="30"/>
        </w:rPr>
        <w:t>:</w:t>
      </w:r>
      <w:r w:rsidR="004A263E"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Адвокатура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Административное право</w:t>
      </w:r>
      <w:r>
        <w:rPr>
          <w:rFonts w:ascii="Times New Roman" w:hAnsi="Times New Roman"/>
          <w:color w:val="000000" w:themeColor="text1"/>
          <w:szCs w:val="30"/>
        </w:rPr>
        <w:t xml:space="preserve"> и процесс;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Банковское право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Гражданское право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Г</w:t>
      </w:r>
      <w:r>
        <w:rPr>
          <w:rFonts w:ascii="Times New Roman" w:hAnsi="Times New Roman"/>
          <w:color w:val="000000" w:themeColor="text1"/>
          <w:szCs w:val="30"/>
        </w:rPr>
        <w:t>ражданское судопроизводство;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proofErr w:type="gramStart"/>
      <w:r>
        <w:rPr>
          <w:rFonts w:ascii="Times New Roman" w:hAnsi="Times New Roman"/>
          <w:color w:val="000000" w:themeColor="text1"/>
          <w:szCs w:val="30"/>
        </w:rPr>
        <w:t>Интеграционное</w:t>
      </w:r>
      <w:proofErr w:type="gramEnd"/>
      <w:r>
        <w:rPr>
          <w:rFonts w:ascii="Times New Roman" w:hAnsi="Times New Roman"/>
          <w:color w:val="000000" w:themeColor="text1"/>
          <w:szCs w:val="30"/>
        </w:rPr>
        <w:t xml:space="preserve"> право и право Европейского Союза;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Интеллектуальная собственность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Информационное право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История государства и права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Коммерческое право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Конкурентное право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Конституционное и муниципальное право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Криминалистика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Международное право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Международное частное право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Предпринимательское право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Семейное право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Сравнительное право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Судебные экспертизы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Теория государства и права</w:t>
      </w:r>
      <w:r>
        <w:rPr>
          <w:rFonts w:ascii="Times New Roman" w:hAnsi="Times New Roman"/>
          <w:color w:val="000000" w:themeColor="text1"/>
          <w:szCs w:val="30"/>
        </w:rPr>
        <w:t>;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proofErr w:type="gramStart"/>
      <w:r w:rsidRPr="00A95593">
        <w:rPr>
          <w:rFonts w:ascii="Times New Roman" w:hAnsi="Times New Roman"/>
          <w:color w:val="000000" w:themeColor="text1"/>
          <w:szCs w:val="30"/>
        </w:rPr>
        <w:t>Трудовое</w:t>
      </w:r>
      <w:proofErr w:type="gramEnd"/>
      <w:r w:rsidRPr="00A95593">
        <w:rPr>
          <w:rFonts w:ascii="Times New Roman" w:hAnsi="Times New Roman"/>
          <w:color w:val="000000" w:themeColor="text1"/>
          <w:szCs w:val="30"/>
        </w:rPr>
        <w:t xml:space="preserve"> право и право социального обеспечения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Уголовное право и криминология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Уголовный процесс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Философия права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Финансовое право</w:t>
      </w:r>
      <w:r>
        <w:rPr>
          <w:rFonts w:ascii="Times New Roman" w:hAnsi="Times New Roman"/>
          <w:color w:val="000000" w:themeColor="text1"/>
          <w:szCs w:val="30"/>
        </w:rPr>
        <w:t>;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Экологическое и земельное право</w:t>
      </w:r>
      <w:r>
        <w:rPr>
          <w:rFonts w:ascii="Times New Roman" w:hAnsi="Times New Roman"/>
          <w:color w:val="000000" w:themeColor="text1"/>
          <w:szCs w:val="30"/>
        </w:rPr>
        <w:t>;</w:t>
      </w:r>
    </w:p>
    <w:p w:rsidR="008C3350" w:rsidRDefault="008C3350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>
        <w:rPr>
          <w:rFonts w:ascii="Times New Roman" w:hAnsi="Times New Roman"/>
          <w:color w:val="000000" w:themeColor="text1"/>
          <w:szCs w:val="30"/>
        </w:rPr>
        <w:t>Э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нергетическое право. </w:t>
      </w:r>
    </w:p>
    <w:p w:rsidR="00A95593" w:rsidRDefault="00A95593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</w:p>
    <w:p w:rsidR="005C375B" w:rsidRPr="00A95593" w:rsidRDefault="004A263E" w:rsidP="00F6111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О времени и месте работы секций будет сообщено дополнительно.</w:t>
      </w:r>
    </w:p>
    <w:p w:rsidR="00F6111C" w:rsidRDefault="004A263E" w:rsidP="00F6111C">
      <w:pPr>
        <w:pStyle w:val="a5"/>
        <w:rPr>
          <w:color w:val="000000" w:themeColor="text1"/>
        </w:rPr>
      </w:pPr>
      <w:r w:rsidRPr="00A95593">
        <w:rPr>
          <w:color w:val="000000" w:themeColor="text1"/>
          <w:szCs w:val="30"/>
        </w:rPr>
        <w:t xml:space="preserve">Для участия в конференции необходимо до </w:t>
      </w:r>
      <w:r w:rsidR="001456BD" w:rsidRPr="001456BD">
        <w:rPr>
          <w:b/>
          <w:color w:val="000000" w:themeColor="text1"/>
          <w:szCs w:val="30"/>
        </w:rPr>
        <w:t xml:space="preserve">1 </w:t>
      </w:r>
      <w:r w:rsidRPr="001456BD">
        <w:rPr>
          <w:b/>
          <w:color w:val="000000" w:themeColor="text1"/>
          <w:szCs w:val="30"/>
        </w:rPr>
        <w:t>ноября 201</w:t>
      </w:r>
      <w:r w:rsidR="00236512" w:rsidRPr="001456BD">
        <w:rPr>
          <w:b/>
          <w:color w:val="000000" w:themeColor="text1"/>
          <w:szCs w:val="30"/>
        </w:rPr>
        <w:t>6</w:t>
      </w:r>
      <w:r w:rsidRPr="00A95593">
        <w:rPr>
          <w:b/>
          <w:color w:val="000000" w:themeColor="text1"/>
          <w:szCs w:val="30"/>
        </w:rPr>
        <w:t xml:space="preserve"> г. </w:t>
      </w:r>
      <w:r w:rsidRPr="00A95593">
        <w:rPr>
          <w:color w:val="000000" w:themeColor="text1"/>
          <w:szCs w:val="30"/>
        </w:rPr>
        <w:t xml:space="preserve">пройти электронную регистрацию </w:t>
      </w:r>
      <w:r w:rsidRPr="00A95593">
        <w:rPr>
          <w:b/>
          <w:color w:val="000000" w:themeColor="text1"/>
          <w:szCs w:val="30"/>
        </w:rPr>
        <w:t xml:space="preserve"> </w:t>
      </w:r>
      <w:r w:rsidRPr="00A95593">
        <w:rPr>
          <w:color w:val="000000" w:themeColor="text1"/>
          <w:szCs w:val="30"/>
        </w:rPr>
        <w:t>на портале «Ломоносов»</w:t>
      </w:r>
      <w:r w:rsidR="006E1AF7">
        <w:rPr>
          <w:color w:val="000000" w:themeColor="text1"/>
          <w:szCs w:val="30"/>
        </w:rPr>
        <w:t xml:space="preserve"> или на сайте Универс</w:t>
      </w:r>
      <w:r w:rsidR="00BF0CDB">
        <w:rPr>
          <w:color w:val="000000" w:themeColor="text1"/>
          <w:szCs w:val="30"/>
        </w:rPr>
        <w:t xml:space="preserve">итета имени О.Е. </w:t>
      </w:r>
      <w:proofErr w:type="spellStart"/>
      <w:r w:rsidR="00BF0CDB">
        <w:rPr>
          <w:color w:val="000000" w:themeColor="text1"/>
          <w:szCs w:val="30"/>
        </w:rPr>
        <w:t>Кутафина</w:t>
      </w:r>
      <w:proofErr w:type="spellEnd"/>
      <w:r w:rsidR="00BF0CDB">
        <w:rPr>
          <w:color w:val="000000" w:themeColor="text1"/>
          <w:szCs w:val="30"/>
        </w:rPr>
        <w:t xml:space="preserve"> (МГЮА) - </w:t>
      </w:r>
      <w:hyperlink r:id="rId5" w:history="1">
        <w:r w:rsidR="001916F1" w:rsidRPr="001B3EFB">
          <w:rPr>
            <w:rStyle w:val="a3"/>
            <w:szCs w:val="30"/>
          </w:rPr>
          <w:t>http://msal.ru/...</w:t>
        </w:r>
      </w:hyperlink>
      <w:bookmarkStart w:id="0" w:name="_GoBack"/>
      <w:bookmarkEnd w:id="0"/>
      <w:r w:rsidRPr="00A95593">
        <w:rPr>
          <w:color w:val="000000" w:themeColor="text1"/>
        </w:rPr>
        <w:t>.</w:t>
      </w:r>
      <w:r w:rsidR="005C375B" w:rsidRPr="00A95593">
        <w:rPr>
          <w:color w:val="000000" w:themeColor="text1"/>
        </w:rPr>
        <w:t xml:space="preserve"> </w:t>
      </w:r>
      <w:r w:rsidRPr="00A95593">
        <w:rPr>
          <w:color w:val="000000" w:themeColor="text1"/>
        </w:rPr>
        <w:t xml:space="preserve"> </w:t>
      </w:r>
    </w:p>
    <w:p w:rsidR="004A263E" w:rsidRPr="00A95593" w:rsidRDefault="00F6111C" w:rsidP="00F6111C">
      <w:pPr>
        <w:pStyle w:val="a5"/>
        <w:rPr>
          <w:color w:val="000000" w:themeColor="text1"/>
        </w:rPr>
      </w:pPr>
      <w:r>
        <w:rPr>
          <w:b/>
          <w:bCs/>
        </w:rPr>
        <w:t xml:space="preserve">Регистрация будет открыта с 1 августа 2016 г. </w:t>
      </w:r>
      <w:r w:rsidR="004A263E" w:rsidRPr="00A95593">
        <w:rPr>
          <w:color w:val="000000" w:themeColor="text1"/>
        </w:rPr>
        <w:t>Следите за объявлениями.</w:t>
      </w:r>
    </w:p>
    <w:p w:rsidR="00750243" w:rsidRPr="00A95593" w:rsidRDefault="00750243" w:rsidP="00750243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hAnsi="Times New Roman"/>
          <w:color w:val="000000" w:themeColor="text1"/>
        </w:rPr>
        <w:lastRenderedPageBreak/>
        <w:t xml:space="preserve">По итогам конференции будет издан </w:t>
      </w:r>
      <w:r w:rsidRPr="00A95593">
        <w:rPr>
          <w:rFonts w:ascii="Times New Roman" w:hAnsi="Times New Roman"/>
          <w:b/>
          <w:color w:val="000000" w:themeColor="text1"/>
        </w:rPr>
        <w:t>сборник докладов</w:t>
      </w:r>
      <w:r w:rsidRPr="00A95593">
        <w:rPr>
          <w:rFonts w:ascii="Times New Roman" w:hAnsi="Times New Roman"/>
          <w:color w:val="000000" w:themeColor="text1"/>
        </w:rPr>
        <w:t xml:space="preserve"> участников конференции. Принимаются </w:t>
      </w:r>
      <w:r w:rsidR="00BB013B">
        <w:rPr>
          <w:rFonts w:ascii="Times New Roman" w:hAnsi="Times New Roman"/>
          <w:color w:val="000000" w:themeColor="text1"/>
        </w:rPr>
        <w:t>тезисы</w:t>
      </w:r>
      <w:r w:rsidRPr="00A95593">
        <w:rPr>
          <w:rFonts w:ascii="Times New Roman" w:hAnsi="Times New Roman"/>
          <w:color w:val="000000" w:themeColor="text1"/>
        </w:rPr>
        <w:t xml:space="preserve"> докладов с указанием секции, отвечающие следующим требованиям: </w:t>
      </w: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объем до 13 тыс. печатных знаков с учетом пробелов (до 7 страниц);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шрифт Times New Roman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высота шрифта 14;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интервал полуторный;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абзацный отступ — 1,25 см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proofErr w:type="gramStart"/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поля: верхнее — 2 см, нижнее — 2 см, левое — 3 см, правое — 1 см.</w:t>
      </w:r>
      <w:proofErr w:type="gramEnd"/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сноски помещаются постранично, нумерация сносок сплошная.</w:t>
      </w:r>
    </w:p>
    <w:p w:rsidR="003B7008" w:rsidRPr="00BB013B" w:rsidRDefault="006E1AF7" w:rsidP="003B7008">
      <w:pPr>
        <w:spacing w:before="36" w:after="0" w:line="270" w:lineRule="atLeast"/>
        <w:jc w:val="both"/>
        <w:rPr>
          <w:rStyle w:val="a3"/>
          <w:rFonts w:ascii="Times New Roman" w:eastAsia="Times New Roman" w:hAnsi="Times New Roman"/>
          <w:color w:val="000000" w:themeColor="text1"/>
          <w:lang w:eastAsia="ru-RU"/>
        </w:rPr>
      </w:pPr>
      <w:r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Доклады можно направлять </w:t>
      </w:r>
      <w:r w:rsidRPr="00C8090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до </w:t>
      </w:r>
      <w:r w:rsidR="00F6111C" w:rsidRPr="00C8090E">
        <w:rPr>
          <w:rFonts w:ascii="Times New Roman" w:eastAsia="Times New Roman" w:hAnsi="Times New Roman"/>
          <w:b/>
          <w:color w:val="000000" w:themeColor="text1"/>
          <w:lang w:eastAsia="ru-RU"/>
        </w:rPr>
        <w:t>25</w:t>
      </w:r>
      <w:r w:rsidR="00507588" w:rsidRPr="00C8090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ноября 2016 </w:t>
      </w:r>
      <w:r w:rsidR="003B7008" w:rsidRPr="00C8090E">
        <w:rPr>
          <w:rFonts w:ascii="Times New Roman" w:eastAsia="Times New Roman" w:hAnsi="Times New Roman"/>
          <w:b/>
          <w:color w:val="000000" w:themeColor="text1"/>
          <w:lang w:eastAsia="ru-RU"/>
        </w:rPr>
        <w:t>г.</w:t>
      </w:r>
      <w:r w:rsidR="003B7008" w:rsidRPr="00C8090E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3B7008" w:rsidRPr="00BB013B">
        <w:rPr>
          <w:rFonts w:ascii="Times New Roman" w:eastAsia="Times New Roman" w:hAnsi="Times New Roman"/>
          <w:color w:val="000000" w:themeColor="text1"/>
          <w:lang w:eastAsia="ru-RU"/>
        </w:rPr>
        <w:t>по адресу:</w:t>
      </w:r>
      <w:r w:rsidR="00507588"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proofErr w:type="spellStart"/>
      <w:r w:rsidR="00507588" w:rsidRPr="00BB013B">
        <w:rPr>
          <w:rFonts w:ascii="Times New Roman" w:eastAsia="Times New Roman" w:hAnsi="Times New Roman"/>
          <w:color w:val="000000" w:themeColor="text1"/>
          <w:lang w:val="en-US" w:eastAsia="ru-RU"/>
        </w:rPr>
        <w:t>anna</w:t>
      </w:r>
      <w:proofErr w:type="spellEnd"/>
      <w:r w:rsidR="00507588" w:rsidRPr="00BB013B">
        <w:rPr>
          <w:rFonts w:ascii="Times New Roman" w:eastAsia="Times New Roman" w:hAnsi="Times New Roman"/>
          <w:color w:val="000000" w:themeColor="text1"/>
          <w:lang w:eastAsia="ru-RU"/>
        </w:rPr>
        <w:t>@</w:t>
      </w:r>
      <w:proofErr w:type="spellStart"/>
      <w:r w:rsidR="00507588" w:rsidRPr="00BB013B">
        <w:rPr>
          <w:rFonts w:ascii="Times New Roman" w:eastAsia="Times New Roman" w:hAnsi="Times New Roman"/>
          <w:color w:val="000000" w:themeColor="text1"/>
          <w:lang w:val="en-US" w:eastAsia="ru-RU"/>
        </w:rPr>
        <w:t>lawinfo</w:t>
      </w:r>
      <w:proofErr w:type="spellEnd"/>
      <w:r w:rsidR="00507588" w:rsidRPr="00BB013B">
        <w:rPr>
          <w:rFonts w:ascii="Times New Roman" w:eastAsia="Times New Roman" w:hAnsi="Times New Roman"/>
          <w:color w:val="000000" w:themeColor="text1"/>
          <w:lang w:eastAsia="ru-RU"/>
        </w:rPr>
        <w:t>.</w:t>
      </w:r>
      <w:proofErr w:type="spellStart"/>
      <w:r w:rsidR="00507588" w:rsidRPr="00BB013B">
        <w:rPr>
          <w:rFonts w:ascii="Times New Roman" w:eastAsia="Times New Roman" w:hAnsi="Times New Roman"/>
          <w:color w:val="000000" w:themeColor="text1"/>
          <w:lang w:val="en-US" w:eastAsia="ru-RU"/>
        </w:rPr>
        <w:t>ru</w:t>
      </w:r>
      <w:proofErr w:type="spellEnd"/>
      <w:r w:rsidR="00507588"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 (сборник РАЮН) или </w:t>
      </w:r>
      <w:hyperlink r:id="rId6" w:history="1">
        <w:r w:rsidR="00507588"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legalweek</w:t>
        </w:r>
        <w:r w:rsidR="00507588" w:rsidRPr="00BB013B">
          <w:rPr>
            <w:rStyle w:val="a3"/>
            <w:rFonts w:ascii="Times New Roman" w:eastAsia="Times New Roman" w:hAnsi="Times New Roman"/>
            <w:color w:val="000000" w:themeColor="text1"/>
            <w:lang w:eastAsia="ru-RU"/>
          </w:rPr>
          <w:t>@</w:t>
        </w:r>
        <w:r w:rsidR="00507588"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msal</w:t>
        </w:r>
        <w:r w:rsidR="00507588" w:rsidRPr="00BB013B">
          <w:rPr>
            <w:rStyle w:val="a3"/>
            <w:rFonts w:ascii="Times New Roman" w:eastAsia="Times New Roman" w:hAnsi="Times New Roman"/>
            <w:color w:val="000000" w:themeColor="text1"/>
            <w:lang w:eastAsia="ru-RU"/>
          </w:rPr>
          <w:t>.</w:t>
        </w:r>
        <w:r w:rsidR="00507588"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ru</w:t>
        </w:r>
      </w:hyperlink>
      <w:r w:rsidR="00507588" w:rsidRPr="00BB013B">
        <w:rPr>
          <w:rStyle w:val="a3"/>
          <w:rFonts w:ascii="Times New Roman" w:eastAsia="Times New Roman" w:hAnsi="Times New Roman"/>
          <w:color w:val="000000" w:themeColor="text1"/>
          <w:lang w:eastAsia="ru-RU"/>
        </w:rPr>
        <w:t xml:space="preserve"> (сборник «Кутафинские чтения») </w:t>
      </w:r>
    </w:p>
    <w:p w:rsidR="00131342" w:rsidRPr="00BB013B" w:rsidRDefault="00131342" w:rsidP="003B7008">
      <w:pPr>
        <w:spacing w:before="36" w:after="0" w:line="270" w:lineRule="atLeast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5C375B" w:rsidRPr="00BB013B" w:rsidRDefault="005C375B" w:rsidP="005C375B">
      <w:pPr>
        <w:spacing w:after="0" w:line="300" w:lineRule="atLeast"/>
        <w:ind w:firstLine="708"/>
        <w:rPr>
          <w:rFonts w:ascii="Times New Roman" w:eastAsia="Times New Roman" w:hAnsi="Times New Roman"/>
          <w:color w:val="000000" w:themeColor="text1"/>
          <w:lang w:eastAsia="ru-RU"/>
        </w:rPr>
      </w:pPr>
      <w:r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 Более подробную информацию о конференции можно получить:</w:t>
      </w:r>
    </w:p>
    <w:p w:rsidR="00131342" w:rsidRPr="00BB013B" w:rsidRDefault="005C375B" w:rsidP="00131342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/>
          <w:color w:val="000000" w:themeColor="text1"/>
          <w:lang w:eastAsia="ru-RU"/>
        </w:rPr>
      </w:pPr>
      <w:r w:rsidRPr="00BB013B">
        <w:rPr>
          <w:rFonts w:ascii="Times New Roman" w:eastAsia="Times New Roman" w:hAnsi="Times New Roman"/>
          <w:color w:val="000000" w:themeColor="text1"/>
          <w:lang w:eastAsia="ru-RU"/>
        </w:rPr>
        <w:t>по электронной почте </w:t>
      </w:r>
      <w:hyperlink r:id="rId7" w:history="1">
        <w:r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nauka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eastAsia="ru-RU"/>
          </w:rPr>
          <w:t>@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law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eastAsia="ru-RU"/>
          </w:rPr>
          <w:t>.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msu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eastAsia="ru-RU"/>
          </w:rPr>
          <w:t>.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ru</w:t>
        </w:r>
      </w:hyperlink>
      <w:r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 или </w:t>
      </w:r>
      <w:hyperlink r:id="rId8" w:history="1">
        <w:r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legalweek</w:t>
        </w:r>
        <w:r w:rsidRPr="00BB013B">
          <w:rPr>
            <w:rStyle w:val="a3"/>
            <w:rFonts w:ascii="Times New Roman" w:hAnsi="Times New Roman"/>
            <w:color w:val="000000" w:themeColor="text1"/>
          </w:rPr>
          <w:t>@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msal</w:t>
        </w:r>
        <w:r w:rsidRPr="00BB013B">
          <w:rPr>
            <w:rStyle w:val="a3"/>
            <w:rFonts w:ascii="Times New Roman" w:hAnsi="Times New Roman"/>
            <w:color w:val="000000" w:themeColor="text1"/>
          </w:rPr>
          <w:t>.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ru</w:t>
        </w:r>
      </w:hyperlink>
      <w:r w:rsidRPr="00BB013B">
        <w:rPr>
          <w:rFonts w:ascii="Times New Roman" w:eastAsia="Times New Roman" w:hAnsi="Times New Roman"/>
          <w:color w:val="000000" w:themeColor="text1"/>
          <w:lang w:eastAsia="ru-RU"/>
        </w:rPr>
        <w:t>;</w:t>
      </w:r>
    </w:p>
    <w:p w:rsidR="00BB013B" w:rsidRPr="00BB013B" w:rsidRDefault="00131342" w:rsidP="00131342">
      <w:pPr>
        <w:numPr>
          <w:ilvl w:val="0"/>
          <w:numId w:val="2"/>
        </w:numPr>
        <w:tabs>
          <w:tab w:val="clear" w:pos="720"/>
          <w:tab w:val="num" w:pos="0"/>
        </w:tabs>
        <w:spacing w:after="0" w:line="300" w:lineRule="atLeast"/>
        <w:ind w:left="0"/>
        <w:jc w:val="both"/>
        <w:rPr>
          <w:rFonts w:ascii="Times New Roman" w:hAnsi="Times New Roman"/>
          <w:color w:val="000000" w:themeColor="text1"/>
        </w:rPr>
      </w:pPr>
      <w:r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по телефонам: </w:t>
      </w:r>
    </w:p>
    <w:p w:rsidR="00B24DDC" w:rsidRDefault="0069775C" w:rsidP="00BB013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8C3350">
        <w:rPr>
          <w:rFonts w:ascii="Times New Roman" w:eastAsia="Times New Roman" w:hAnsi="Times New Roman"/>
          <w:color w:val="000000" w:themeColor="text1"/>
          <w:lang w:eastAsia="ru-RU"/>
        </w:rPr>
        <w:t xml:space="preserve">Научный отдел </w:t>
      </w:r>
      <w:r w:rsidR="00B24DDC" w:rsidRPr="008C3350">
        <w:rPr>
          <w:rFonts w:ascii="Times New Roman" w:eastAsia="Times New Roman" w:hAnsi="Times New Roman"/>
          <w:color w:val="000000" w:themeColor="text1"/>
          <w:lang w:eastAsia="ru-RU"/>
        </w:rPr>
        <w:t>Юридического факультета</w:t>
      </w:r>
      <w:r w:rsidR="00B24DDC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BB013B">
        <w:rPr>
          <w:rFonts w:ascii="Times New Roman" w:eastAsia="Times New Roman" w:hAnsi="Times New Roman"/>
          <w:color w:val="000000" w:themeColor="text1"/>
          <w:lang w:eastAsia="ru-RU"/>
        </w:rPr>
        <w:t>Московского государственного университета:</w:t>
      </w:r>
    </w:p>
    <w:p w:rsidR="006C2DF6" w:rsidRDefault="00B24DDC" w:rsidP="00F6111C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lang w:eastAsia="ru-RU"/>
        </w:rPr>
        <w:t>Трякова</w:t>
      </w:r>
      <w:proofErr w:type="spellEnd"/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Галина Михайловна:</w:t>
      </w:r>
      <w:r w:rsid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131342" w:rsidRPr="00BB013B">
        <w:rPr>
          <w:rFonts w:ascii="Times New Roman" w:eastAsia="Times New Roman" w:hAnsi="Times New Roman"/>
          <w:color w:val="000000" w:themeColor="text1"/>
          <w:lang w:eastAsia="ru-RU"/>
        </w:rPr>
        <w:t>8 495 939 34 23</w:t>
      </w:r>
    </w:p>
    <w:p w:rsidR="00F6111C" w:rsidRDefault="00F6111C" w:rsidP="00F6111C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(прием звонков: понедельник – пятница с 12:00 до 16:00)</w:t>
      </w:r>
    </w:p>
    <w:p w:rsidR="00BB013B" w:rsidRDefault="00BB013B" w:rsidP="00BB013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Отдел научных мероприятий и молодежной научной деятельности Университета имени </w:t>
      </w:r>
      <w:r>
        <w:rPr>
          <w:rFonts w:ascii="Times New Roman" w:eastAsia="Times New Roman" w:hAnsi="Times New Roman"/>
          <w:color w:val="000000" w:themeColor="text1"/>
          <w:lang w:eastAsia="ru-RU"/>
        </w:rPr>
        <w:br/>
        <w:t xml:space="preserve">О.Е. </w:t>
      </w:r>
      <w:proofErr w:type="spellStart"/>
      <w:r>
        <w:rPr>
          <w:rFonts w:ascii="Times New Roman" w:eastAsia="Times New Roman" w:hAnsi="Times New Roman"/>
          <w:color w:val="000000" w:themeColor="text1"/>
          <w:lang w:eastAsia="ru-RU"/>
        </w:rPr>
        <w:t>Кутафина</w:t>
      </w:r>
      <w:proofErr w:type="spellEnd"/>
      <w:r>
        <w:rPr>
          <w:rFonts w:ascii="Times New Roman" w:eastAsia="Times New Roman" w:hAnsi="Times New Roman"/>
          <w:color w:val="000000" w:themeColor="text1"/>
          <w:lang w:eastAsia="ru-RU"/>
        </w:rPr>
        <w:t>:</w:t>
      </w:r>
    </w:p>
    <w:p w:rsidR="00BB013B" w:rsidRDefault="00BB013B" w:rsidP="00BB013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BB013B">
        <w:rPr>
          <w:rFonts w:ascii="Times New Roman" w:eastAsia="Times New Roman" w:hAnsi="Times New Roman"/>
          <w:color w:val="000000" w:themeColor="text1"/>
          <w:lang w:eastAsia="ru-RU"/>
        </w:rPr>
        <w:t>Джиоев Николай Сосланович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: </w:t>
      </w:r>
      <w:r w:rsidR="00131342" w:rsidRPr="00BB013B">
        <w:rPr>
          <w:rFonts w:ascii="Times New Roman" w:eastAsia="Times New Roman" w:hAnsi="Times New Roman"/>
          <w:color w:val="000000" w:themeColor="text1"/>
          <w:lang w:eastAsia="ru-RU"/>
        </w:rPr>
        <w:t>8 499 244 85 99</w:t>
      </w:r>
      <w:r>
        <w:rPr>
          <w:rFonts w:ascii="Times New Roman" w:eastAsia="Times New Roman" w:hAnsi="Times New Roman"/>
          <w:color w:val="000000" w:themeColor="text1"/>
          <w:lang w:eastAsia="ru-RU"/>
        </w:rPr>
        <w:t>;</w:t>
      </w:r>
      <w:r w:rsidR="00131342"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p w:rsidR="00BB013B" w:rsidRDefault="00BB013B" w:rsidP="00BB013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BB013B">
        <w:rPr>
          <w:rFonts w:ascii="Times New Roman" w:eastAsia="Times New Roman" w:hAnsi="Times New Roman"/>
          <w:color w:val="000000" w:themeColor="text1"/>
          <w:lang w:eastAsia="ru-RU"/>
        </w:rPr>
        <w:t>Шмилева Анастасия Александровна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: </w:t>
      </w:r>
      <w:r w:rsidR="00131342" w:rsidRPr="00BB013B">
        <w:rPr>
          <w:rFonts w:ascii="Times New Roman" w:eastAsia="Times New Roman" w:hAnsi="Times New Roman"/>
          <w:color w:val="000000" w:themeColor="text1"/>
          <w:lang w:eastAsia="ru-RU"/>
        </w:rPr>
        <w:t>8 499 244 87 81</w:t>
      </w:r>
      <w:r>
        <w:rPr>
          <w:rFonts w:ascii="Times New Roman" w:eastAsia="Times New Roman" w:hAnsi="Times New Roman"/>
          <w:color w:val="000000" w:themeColor="text1"/>
          <w:lang w:eastAsia="ru-RU"/>
        </w:rPr>
        <w:t>;</w:t>
      </w:r>
      <w:r w:rsidR="00131342"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p w:rsidR="004A263E" w:rsidRPr="00BB013B" w:rsidRDefault="00BB013B" w:rsidP="00BB013B">
      <w:pPr>
        <w:spacing w:after="0" w:line="300" w:lineRule="atLeast"/>
        <w:jc w:val="both"/>
        <w:rPr>
          <w:rFonts w:ascii="Times New Roman" w:hAnsi="Times New Roman"/>
          <w:color w:val="000000" w:themeColor="text1"/>
        </w:rPr>
      </w:pPr>
      <w:proofErr w:type="spellStart"/>
      <w:r w:rsidRPr="00BB013B">
        <w:rPr>
          <w:rFonts w:ascii="Times New Roman" w:eastAsia="Times New Roman" w:hAnsi="Times New Roman"/>
          <w:color w:val="000000" w:themeColor="text1"/>
          <w:lang w:eastAsia="ru-RU"/>
        </w:rPr>
        <w:t>Озов</w:t>
      </w:r>
      <w:proofErr w:type="spellEnd"/>
      <w:r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 Алан </w:t>
      </w:r>
      <w:proofErr w:type="spellStart"/>
      <w:r w:rsidRPr="00BB013B">
        <w:rPr>
          <w:rFonts w:ascii="Times New Roman" w:eastAsia="Times New Roman" w:hAnsi="Times New Roman"/>
          <w:color w:val="000000" w:themeColor="text1"/>
          <w:lang w:eastAsia="ru-RU"/>
        </w:rPr>
        <w:t>Асланбекович</w:t>
      </w:r>
      <w:proofErr w:type="spellEnd"/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: </w:t>
      </w:r>
      <w:r w:rsidR="00131342"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8 499 244 80 </w:t>
      </w:r>
      <w:r>
        <w:rPr>
          <w:rFonts w:ascii="Times New Roman" w:eastAsia="Times New Roman" w:hAnsi="Times New Roman"/>
          <w:color w:val="000000" w:themeColor="text1"/>
          <w:lang w:eastAsia="ru-RU"/>
        </w:rPr>
        <w:t>32</w:t>
      </w:r>
    </w:p>
    <w:p w:rsidR="005C375B" w:rsidRPr="00A95593" w:rsidRDefault="005C375B" w:rsidP="001F1F45">
      <w:pPr>
        <w:spacing w:after="0" w:line="300" w:lineRule="atLeast"/>
        <w:jc w:val="both"/>
        <w:rPr>
          <w:rFonts w:ascii="Times New Roman" w:hAnsi="Times New Roman"/>
          <w:color w:val="000000" w:themeColor="text1"/>
        </w:rPr>
      </w:pPr>
    </w:p>
    <w:p w:rsidR="003B7008" w:rsidRPr="00A95593" w:rsidRDefault="008B7164" w:rsidP="003B7008">
      <w:pPr>
        <w:spacing w:before="36" w:after="36" w:line="270" w:lineRule="atLeast"/>
        <w:ind w:left="12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Внимание! </w:t>
      </w: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Бронирование мест в гостинице</w:t>
      </w:r>
      <w:r w:rsidR="00507588" w:rsidRPr="00A95593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 xml:space="preserve">оплата проезда </w:t>
      </w:r>
      <w:r w:rsidR="00507588" w:rsidRPr="00A95593">
        <w:rPr>
          <w:rFonts w:ascii="Times New Roman" w:eastAsia="Times New Roman" w:hAnsi="Times New Roman"/>
          <w:color w:val="000000" w:themeColor="text1"/>
          <w:lang w:eastAsia="ru-RU"/>
        </w:rPr>
        <w:t xml:space="preserve">и других расходов, связанных с участием в конференции, осуществляется самостоятельно </w:t>
      </w: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 xml:space="preserve">участниками конференции. </w:t>
      </w:r>
    </w:p>
    <w:p w:rsidR="00D060B9" w:rsidRPr="00A95593" w:rsidRDefault="005C375B" w:rsidP="003B7008">
      <w:pPr>
        <w:spacing w:before="36" w:after="36" w:line="270" w:lineRule="atLeast"/>
        <w:ind w:left="12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Будем рады видеть Вас в числе уча</w:t>
      </w:r>
      <w:r w:rsidR="00BB013B">
        <w:rPr>
          <w:rFonts w:ascii="Times New Roman" w:hAnsi="Times New Roman"/>
          <w:color w:val="000000" w:themeColor="text1"/>
          <w:szCs w:val="30"/>
        </w:rPr>
        <w:t xml:space="preserve">стников совместной конференции </w:t>
      </w:r>
      <w:r w:rsidR="00507588" w:rsidRPr="00A95593">
        <w:rPr>
          <w:rFonts w:ascii="Times New Roman" w:hAnsi="Times New Roman"/>
          <w:color w:val="000000" w:themeColor="text1"/>
          <w:szCs w:val="30"/>
        </w:rPr>
        <w:t>«</w:t>
      </w:r>
      <w:r w:rsidR="00507588" w:rsidRPr="00A95593">
        <w:rPr>
          <w:rFonts w:ascii="Times New Roman" w:hAnsi="Times New Roman"/>
          <w:color w:val="000000" w:themeColor="text1"/>
          <w:sz w:val="24"/>
          <w:szCs w:val="24"/>
        </w:rPr>
        <w:t>Обеспечение прав и свобод личности в современном мире</w:t>
      </w:r>
      <w:r w:rsidR="00507588" w:rsidRPr="00A95593">
        <w:rPr>
          <w:rFonts w:ascii="Times New Roman" w:hAnsi="Times New Roman"/>
          <w:color w:val="000000" w:themeColor="text1"/>
          <w:szCs w:val="30"/>
        </w:rPr>
        <w:t>»</w:t>
      </w:r>
      <w:r w:rsidR="00BB013B">
        <w:rPr>
          <w:rFonts w:ascii="Times New Roman" w:hAnsi="Times New Roman"/>
          <w:color w:val="000000" w:themeColor="text1"/>
          <w:szCs w:val="30"/>
        </w:rPr>
        <w:t>.</w:t>
      </w:r>
    </w:p>
    <w:p w:rsidR="00507588" w:rsidRPr="00A95593" w:rsidRDefault="00507588" w:rsidP="003B7008">
      <w:pPr>
        <w:spacing w:before="36" w:after="36" w:line="270" w:lineRule="atLeast"/>
        <w:ind w:left="12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507588" w:rsidRPr="00A95593" w:rsidSect="00F611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0CF"/>
    <w:multiLevelType w:val="multilevel"/>
    <w:tmpl w:val="3E18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52EDE"/>
    <w:multiLevelType w:val="multilevel"/>
    <w:tmpl w:val="90C2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3E"/>
    <w:rsid w:val="00057F8B"/>
    <w:rsid w:val="00131342"/>
    <w:rsid w:val="001456BD"/>
    <w:rsid w:val="001916F1"/>
    <w:rsid w:val="001F1F45"/>
    <w:rsid w:val="00236512"/>
    <w:rsid w:val="003B7008"/>
    <w:rsid w:val="00487894"/>
    <w:rsid w:val="004A263E"/>
    <w:rsid w:val="004E6199"/>
    <w:rsid w:val="00507588"/>
    <w:rsid w:val="005C375B"/>
    <w:rsid w:val="0069775C"/>
    <w:rsid w:val="006C2DF6"/>
    <w:rsid w:val="006E1AF7"/>
    <w:rsid w:val="00750243"/>
    <w:rsid w:val="007B686C"/>
    <w:rsid w:val="008B7164"/>
    <w:rsid w:val="008C3350"/>
    <w:rsid w:val="008D3C50"/>
    <w:rsid w:val="008F0F82"/>
    <w:rsid w:val="00976077"/>
    <w:rsid w:val="00A95593"/>
    <w:rsid w:val="00B24DDC"/>
    <w:rsid w:val="00B545CA"/>
    <w:rsid w:val="00BB013B"/>
    <w:rsid w:val="00BD76DC"/>
    <w:rsid w:val="00BF0CDB"/>
    <w:rsid w:val="00C8090E"/>
    <w:rsid w:val="00D060B9"/>
    <w:rsid w:val="00D422C0"/>
    <w:rsid w:val="00DB31B5"/>
    <w:rsid w:val="00E7177D"/>
    <w:rsid w:val="00E8413D"/>
    <w:rsid w:val="00EF0F83"/>
    <w:rsid w:val="00F31E2C"/>
    <w:rsid w:val="00F6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70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111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7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week@msa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ka@law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alweek@msa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msal.ru/..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sec.zam.decana po nauke</dc:creator>
  <cp:lastModifiedBy>User</cp:lastModifiedBy>
  <cp:revision>10</cp:revision>
  <cp:lastPrinted>2016-07-05T06:55:00Z</cp:lastPrinted>
  <dcterms:created xsi:type="dcterms:W3CDTF">2016-07-05T06:55:00Z</dcterms:created>
  <dcterms:modified xsi:type="dcterms:W3CDTF">2016-07-11T10:40:00Z</dcterms:modified>
</cp:coreProperties>
</file>