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2016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1036C0">
        <w:rPr>
          <w:b/>
        </w:rPr>
        <w:t>Международное право</w:t>
      </w:r>
      <w:r w:rsidR="003A0FC5" w:rsidRPr="00FC3903">
        <w:rPr>
          <w:b/>
        </w:rPr>
        <w:t>»</w:t>
      </w:r>
    </w:p>
    <w:p w:rsidR="003A0FC5" w:rsidRDefault="003A0FC5" w:rsidP="00BA0470">
      <w:pPr>
        <w:jc w:val="both"/>
      </w:pPr>
      <w:r>
        <w:t>Участникам Универсиады предлагается</w:t>
      </w:r>
      <w:r w:rsidR="00CD7FAF">
        <w:t>:</w:t>
      </w:r>
      <w:r>
        <w:t xml:space="preserve"> </w:t>
      </w:r>
    </w:p>
    <w:p w:rsidR="00A30EBF" w:rsidRPr="00CD7FAF" w:rsidRDefault="00BA0470" w:rsidP="00CD7FAF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i/>
          <w:u w:val="single"/>
        </w:rPr>
      </w:pPr>
      <w:r w:rsidRPr="00CD7FAF">
        <w:rPr>
          <w:i/>
          <w:u w:val="single"/>
        </w:rPr>
        <w:t>М</w:t>
      </w:r>
      <w:r w:rsidR="00A30EBF" w:rsidRPr="00CD7FAF">
        <w:rPr>
          <w:i/>
          <w:u w:val="single"/>
        </w:rPr>
        <w:t>еждународно</w:t>
      </w:r>
      <w:r w:rsidRPr="00CD7FAF">
        <w:rPr>
          <w:i/>
          <w:u w:val="single"/>
        </w:rPr>
        <w:t>е</w:t>
      </w:r>
      <w:r w:rsidR="00A30EBF" w:rsidRPr="00CD7FAF">
        <w:rPr>
          <w:i/>
          <w:u w:val="single"/>
        </w:rPr>
        <w:t xml:space="preserve"> экономическо</w:t>
      </w:r>
      <w:r w:rsidRPr="00CD7FAF">
        <w:rPr>
          <w:i/>
          <w:u w:val="single"/>
        </w:rPr>
        <w:t>е</w:t>
      </w:r>
      <w:r w:rsidR="00A30EBF" w:rsidRPr="00CD7FAF">
        <w:rPr>
          <w:i/>
          <w:u w:val="single"/>
        </w:rPr>
        <w:t xml:space="preserve"> прав</w:t>
      </w:r>
      <w:r w:rsidRPr="00CD7FAF">
        <w:rPr>
          <w:i/>
          <w:u w:val="single"/>
        </w:rPr>
        <w:t>о</w:t>
      </w:r>
    </w:p>
    <w:p w:rsidR="00A30EBF" w:rsidRDefault="00A30EBF" w:rsidP="00CD7FAF">
      <w:pPr>
        <w:spacing w:after="0"/>
        <w:jc w:val="both"/>
      </w:pPr>
      <w:proofErr w:type="gramStart"/>
      <w:r>
        <w:t>а)  Критически</w:t>
      </w:r>
      <w:proofErr w:type="gramEnd"/>
      <w:r>
        <w:t xml:space="preserve"> проанализировать одну из актуальных проблем</w:t>
      </w:r>
    </w:p>
    <w:p w:rsidR="00A30EBF" w:rsidRDefault="00A30EBF" w:rsidP="00CD7FAF">
      <w:pPr>
        <w:spacing w:after="0"/>
        <w:jc w:val="both"/>
      </w:pPr>
      <w:r>
        <w:t>международного экономического права с использованием доктринальных</w:t>
      </w:r>
      <w:r w:rsidR="00BA0470">
        <w:t xml:space="preserve"> </w:t>
      </w:r>
      <w:r>
        <w:t>источников и решений судов и арбитражей</w:t>
      </w:r>
      <w:r w:rsidR="00BA0470">
        <w:t>;</w:t>
      </w:r>
    </w:p>
    <w:p w:rsidR="00BA0470" w:rsidRPr="00CD7FAF" w:rsidRDefault="00BA0470" w:rsidP="00CD7FAF">
      <w:pPr>
        <w:spacing w:after="0"/>
        <w:jc w:val="center"/>
        <w:rPr>
          <w:b/>
        </w:rPr>
      </w:pPr>
      <w:r w:rsidRPr="00CD7FAF">
        <w:rPr>
          <w:b/>
        </w:rPr>
        <w:t>ИЛИ</w:t>
      </w:r>
    </w:p>
    <w:p w:rsidR="00A30EBF" w:rsidRDefault="00A30EBF" w:rsidP="00BA0470">
      <w:pPr>
        <w:spacing w:after="0"/>
        <w:jc w:val="both"/>
      </w:pPr>
      <w:proofErr w:type="gramStart"/>
      <w:r>
        <w:t>б)  Критически</w:t>
      </w:r>
      <w:proofErr w:type="gramEnd"/>
      <w:r>
        <w:t xml:space="preserve"> проанализировать одну из актуальных проблем</w:t>
      </w:r>
    </w:p>
    <w:p w:rsidR="00A30EBF" w:rsidRDefault="00A30EBF" w:rsidP="00BA0470">
      <w:pPr>
        <w:spacing w:after="0"/>
        <w:jc w:val="both"/>
      </w:pPr>
      <w:r>
        <w:t>международного правосудия с использованием доктринальных источников и</w:t>
      </w:r>
      <w:r w:rsidR="00BA0470">
        <w:t xml:space="preserve"> </w:t>
      </w:r>
      <w:r>
        <w:t>решений судов и арбитражей</w:t>
      </w:r>
      <w:r w:rsidR="00BA0470">
        <w:t xml:space="preserve">. </w:t>
      </w:r>
    </w:p>
    <w:p w:rsidR="00BA0470" w:rsidRDefault="00BA0470" w:rsidP="00BA0470">
      <w:pPr>
        <w:spacing w:after="0"/>
        <w:jc w:val="both"/>
      </w:pPr>
    </w:p>
    <w:p w:rsidR="00BA0470" w:rsidRPr="00CD7FAF" w:rsidRDefault="00BA0470" w:rsidP="00BA047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i/>
          <w:u w:val="single"/>
        </w:rPr>
      </w:pPr>
      <w:r w:rsidRPr="00CD7FAF">
        <w:rPr>
          <w:i/>
          <w:u w:val="single"/>
        </w:rPr>
        <w:t>ВТО и региональны</w:t>
      </w:r>
      <w:r w:rsidRPr="00CD7FAF">
        <w:rPr>
          <w:i/>
          <w:u w:val="single"/>
        </w:rPr>
        <w:t>е</w:t>
      </w:r>
      <w:r w:rsidRPr="00CD7FAF">
        <w:rPr>
          <w:i/>
          <w:u w:val="single"/>
        </w:rPr>
        <w:t xml:space="preserve"> интеграционны</w:t>
      </w:r>
      <w:r w:rsidRPr="00CD7FAF">
        <w:rPr>
          <w:i/>
          <w:u w:val="single"/>
        </w:rPr>
        <w:t>е</w:t>
      </w:r>
      <w:r w:rsidRPr="00CD7FAF">
        <w:rPr>
          <w:i/>
          <w:u w:val="single"/>
        </w:rPr>
        <w:t xml:space="preserve"> объединения</w:t>
      </w:r>
    </w:p>
    <w:p w:rsidR="00BA0470" w:rsidRDefault="00BA0470" w:rsidP="00BA0470">
      <w:pPr>
        <w:spacing w:after="0"/>
        <w:jc w:val="both"/>
      </w:pPr>
      <w:r>
        <w:t>а) Критически проанализировать (с использованием доктринальных</w:t>
      </w:r>
    </w:p>
    <w:p w:rsidR="00BA0470" w:rsidRDefault="00BA0470" w:rsidP="00BA0470">
      <w:pPr>
        <w:spacing w:after="0"/>
        <w:jc w:val="both"/>
      </w:pPr>
      <w:r>
        <w:t>источников и решений судов и арбитражей) роль региональных торговых</w:t>
      </w:r>
      <w:r>
        <w:t xml:space="preserve"> </w:t>
      </w:r>
      <w:r>
        <w:t xml:space="preserve">соглашений </w:t>
      </w:r>
      <w:r w:rsidR="00CD7FAF">
        <w:t>в</w:t>
      </w:r>
      <w:r>
        <w:t xml:space="preserve"> развитии международной торговли</w:t>
      </w:r>
      <w:r>
        <w:t xml:space="preserve">; </w:t>
      </w:r>
    </w:p>
    <w:p w:rsidR="00BA0470" w:rsidRPr="00CD7FAF" w:rsidRDefault="00BA0470" w:rsidP="00CD7FAF">
      <w:pPr>
        <w:spacing w:after="0"/>
        <w:jc w:val="center"/>
        <w:rPr>
          <w:b/>
        </w:rPr>
      </w:pPr>
      <w:r w:rsidRPr="00CD7FAF">
        <w:rPr>
          <w:b/>
        </w:rPr>
        <w:t>ИЛИ</w:t>
      </w:r>
    </w:p>
    <w:p w:rsidR="00BA0470" w:rsidRDefault="00BA0470" w:rsidP="00BA0470">
      <w:pPr>
        <w:spacing w:after="0"/>
        <w:jc w:val="both"/>
      </w:pPr>
      <w:r>
        <w:t>б) Критически проанализировать (с использованием доктринальных</w:t>
      </w:r>
    </w:p>
    <w:p w:rsidR="00BA0470" w:rsidRDefault="00BA0470" w:rsidP="00BA0470">
      <w:pPr>
        <w:spacing w:after="0"/>
        <w:jc w:val="both"/>
      </w:pPr>
      <w:r>
        <w:t>источников и решений судов и арбитражей) роль региональных механизмов</w:t>
      </w:r>
      <w:r>
        <w:t xml:space="preserve"> </w:t>
      </w:r>
      <w:r>
        <w:t>по разрешению споров в региональной интеграции</w:t>
      </w:r>
    </w:p>
    <w:p w:rsidR="00CD7FAF" w:rsidRDefault="00CD7FAF" w:rsidP="00CD7FAF">
      <w:pPr>
        <w:spacing w:after="0"/>
        <w:ind w:firstLine="708"/>
        <w:jc w:val="both"/>
      </w:pPr>
    </w:p>
    <w:p w:rsidR="00CD7FAF" w:rsidRDefault="003A0FC5" w:rsidP="00CD7FAF">
      <w:pPr>
        <w:spacing w:after="0"/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При оценке задания будут учитываться: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pStyle w:val="a4"/>
        <w:numPr>
          <w:ilvl w:val="0"/>
          <w:numId w:val="4"/>
        </w:numPr>
        <w:spacing w:after="0"/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CD7FAF" w:rsidRDefault="00CD7FAF" w:rsidP="00CD7FAF">
      <w:pPr>
        <w:pStyle w:val="a4"/>
        <w:numPr>
          <w:ilvl w:val="0"/>
          <w:numId w:val="4"/>
        </w:numPr>
        <w:spacing w:after="0"/>
        <w:jc w:val="both"/>
      </w:pPr>
      <w:r>
        <w:t>самостоятельность выполнения работы;</w:t>
      </w:r>
      <w:bookmarkStart w:id="0" w:name="_GoBack"/>
      <w:bookmarkEnd w:id="0"/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правилам русского языка.</w:t>
      </w:r>
    </w:p>
    <w:sectPr w:rsidR="00D91366" w:rsidRPr="00D91366" w:rsidSect="00CD7FA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509"/>
    <w:multiLevelType w:val="hybridMultilevel"/>
    <w:tmpl w:val="CC5A305E"/>
    <w:lvl w:ilvl="0" w:tplc="ECDA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1036C0"/>
    <w:rsid w:val="00152515"/>
    <w:rsid w:val="00167182"/>
    <w:rsid w:val="003A0FC5"/>
    <w:rsid w:val="00480871"/>
    <w:rsid w:val="00594407"/>
    <w:rsid w:val="006E1A9E"/>
    <w:rsid w:val="00834B78"/>
    <w:rsid w:val="00A30EBF"/>
    <w:rsid w:val="00AE7BA3"/>
    <w:rsid w:val="00B906B6"/>
    <w:rsid w:val="00BA0470"/>
    <w:rsid w:val="00C137BF"/>
    <w:rsid w:val="00C234E0"/>
    <w:rsid w:val="00CB53BF"/>
    <w:rsid w:val="00CC6A54"/>
    <w:rsid w:val="00CD7FAF"/>
    <w:rsid w:val="00D878B2"/>
    <w:rsid w:val="00D91366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3</cp:revision>
  <dcterms:created xsi:type="dcterms:W3CDTF">2015-11-10T16:40:00Z</dcterms:created>
  <dcterms:modified xsi:type="dcterms:W3CDTF">2015-11-10T17:18:00Z</dcterms:modified>
</cp:coreProperties>
</file>